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D8593" w14:textId="02CDFB60" w:rsidR="00257A86" w:rsidRPr="008A74C5" w:rsidRDefault="00A417BE">
      <w:pPr>
        <w:pStyle w:val="Titolo1"/>
        <w:spacing w:before="65"/>
        <w:ind w:left="3247" w:right="3255"/>
        <w:jc w:val="center"/>
        <w:rPr>
          <w:rFonts w:asciiTheme="majorHAnsi" w:hAnsiTheme="majorHAnsi"/>
          <w:sz w:val="22"/>
          <w:szCs w:val="22"/>
          <w:u w:val="none"/>
        </w:rPr>
      </w:pPr>
      <w:r w:rsidRPr="008A74C5">
        <w:rPr>
          <w:rFonts w:asciiTheme="majorHAnsi" w:hAnsiTheme="maj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B1D02A4" wp14:editId="12FB0541">
                <wp:simplePos x="0" y="0"/>
                <wp:positionH relativeFrom="page">
                  <wp:posOffset>603250</wp:posOffset>
                </wp:positionH>
                <wp:positionV relativeFrom="paragraph">
                  <wp:posOffset>208915</wp:posOffset>
                </wp:positionV>
                <wp:extent cx="6430010" cy="6350"/>
                <wp:effectExtent l="0" t="0" r="0" b="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0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82ACF" id="Rectangle 5" o:spid="_x0000_s1026" style="position:absolute;margin-left:47.5pt;margin-top:16.45pt;width:506.3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501721" w:rsidRPr="008A74C5">
        <w:rPr>
          <w:rFonts w:asciiTheme="majorHAnsi" w:hAnsiTheme="majorHAnsi"/>
          <w:sz w:val="22"/>
          <w:szCs w:val="22"/>
          <w:u w:val="none"/>
        </w:rPr>
        <w:t xml:space="preserve">AUTODICHIARAZIONE </w:t>
      </w:r>
    </w:p>
    <w:p w14:paraId="69DA2F77" w14:textId="77777777" w:rsidR="00257A86" w:rsidRPr="008A74C5" w:rsidRDefault="00257A86">
      <w:pPr>
        <w:pStyle w:val="Corpotesto"/>
        <w:spacing w:before="1"/>
        <w:rPr>
          <w:rFonts w:asciiTheme="majorHAnsi" w:hAnsiTheme="majorHAnsi"/>
          <w:b/>
          <w:sz w:val="22"/>
          <w:szCs w:val="22"/>
        </w:rPr>
      </w:pPr>
    </w:p>
    <w:p w14:paraId="725BEAFA" w14:textId="77777777" w:rsidR="00257A86" w:rsidRPr="008A74C5" w:rsidRDefault="00501721">
      <w:pPr>
        <w:pStyle w:val="Corpotesto"/>
        <w:tabs>
          <w:tab w:val="left" w:pos="9546"/>
        </w:tabs>
        <w:spacing w:before="91"/>
        <w:ind w:left="290"/>
        <w:rPr>
          <w:rFonts w:asciiTheme="majorHAnsi" w:hAnsiTheme="majorHAnsi"/>
          <w:sz w:val="22"/>
          <w:szCs w:val="22"/>
        </w:rPr>
      </w:pPr>
      <w:r w:rsidRPr="008A74C5">
        <w:rPr>
          <w:rFonts w:asciiTheme="majorHAnsi" w:hAnsiTheme="majorHAnsi"/>
          <w:color w:val="333333"/>
          <w:sz w:val="22"/>
          <w:szCs w:val="22"/>
        </w:rPr>
        <w:t>Il</w:t>
      </w:r>
      <w:r w:rsidRPr="008A74C5">
        <w:rPr>
          <w:rFonts w:asciiTheme="majorHAnsi" w:hAnsiTheme="majorHAnsi"/>
          <w:color w:val="333333"/>
          <w:spacing w:val="-6"/>
          <w:sz w:val="22"/>
          <w:szCs w:val="22"/>
        </w:rPr>
        <w:t xml:space="preserve"> </w:t>
      </w:r>
      <w:r w:rsidRPr="008A74C5">
        <w:rPr>
          <w:rFonts w:asciiTheme="majorHAnsi" w:hAnsiTheme="majorHAnsi"/>
          <w:color w:val="333333"/>
          <w:sz w:val="22"/>
          <w:szCs w:val="22"/>
        </w:rPr>
        <w:t xml:space="preserve">sottoscritto/a </w:t>
      </w:r>
      <w:r w:rsidRPr="008A74C5">
        <w:rPr>
          <w:rFonts w:asciiTheme="majorHAnsi" w:hAnsiTheme="majorHAnsi"/>
          <w:color w:val="333333"/>
          <w:spacing w:val="-15"/>
          <w:sz w:val="22"/>
          <w:szCs w:val="22"/>
        </w:rPr>
        <w:t xml:space="preserve"> </w:t>
      </w:r>
      <w:r w:rsidRPr="008A74C5">
        <w:rPr>
          <w:rFonts w:asciiTheme="majorHAnsi" w:hAnsiTheme="majorHAnsi"/>
          <w:color w:val="333333"/>
          <w:w w:val="99"/>
          <w:sz w:val="22"/>
          <w:szCs w:val="22"/>
          <w:u w:val="single" w:color="333333"/>
        </w:rPr>
        <w:t xml:space="preserve"> </w:t>
      </w:r>
      <w:r w:rsidRPr="008A74C5">
        <w:rPr>
          <w:rFonts w:asciiTheme="majorHAnsi" w:hAnsiTheme="majorHAnsi"/>
          <w:color w:val="333333"/>
          <w:sz w:val="22"/>
          <w:szCs w:val="22"/>
          <w:u w:val="single" w:color="333333"/>
        </w:rPr>
        <w:tab/>
      </w:r>
    </w:p>
    <w:p w14:paraId="4B527799" w14:textId="77777777" w:rsidR="00257A86" w:rsidRPr="008A74C5" w:rsidRDefault="00257A86">
      <w:pPr>
        <w:pStyle w:val="Corpotesto"/>
        <w:spacing w:before="11"/>
        <w:rPr>
          <w:rFonts w:asciiTheme="majorHAnsi" w:hAnsiTheme="majorHAnsi"/>
          <w:sz w:val="22"/>
          <w:szCs w:val="22"/>
        </w:rPr>
      </w:pPr>
    </w:p>
    <w:p w14:paraId="35C30F4F" w14:textId="77777777" w:rsidR="00257A86" w:rsidRPr="008A74C5" w:rsidRDefault="00501721">
      <w:pPr>
        <w:pStyle w:val="Corpotesto"/>
        <w:tabs>
          <w:tab w:val="left" w:pos="5230"/>
          <w:tab w:val="left" w:pos="9501"/>
        </w:tabs>
        <w:spacing w:before="91"/>
        <w:ind w:left="290"/>
        <w:rPr>
          <w:rFonts w:asciiTheme="majorHAnsi" w:hAnsiTheme="majorHAnsi"/>
          <w:sz w:val="22"/>
          <w:szCs w:val="22"/>
        </w:rPr>
      </w:pPr>
      <w:r w:rsidRPr="008A74C5">
        <w:rPr>
          <w:rFonts w:asciiTheme="majorHAnsi" w:hAnsiTheme="majorHAnsi"/>
          <w:color w:val="333333"/>
          <w:sz w:val="22"/>
          <w:szCs w:val="22"/>
        </w:rPr>
        <w:t>nato</w:t>
      </w:r>
      <w:r w:rsidRPr="008A74C5">
        <w:rPr>
          <w:rFonts w:asciiTheme="majorHAnsi" w:hAnsiTheme="majorHAnsi"/>
          <w:color w:val="333333"/>
          <w:spacing w:val="-1"/>
          <w:sz w:val="22"/>
          <w:szCs w:val="22"/>
        </w:rPr>
        <w:t xml:space="preserve"> </w:t>
      </w:r>
      <w:r w:rsidRPr="008A74C5">
        <w:rPr>
          <w:rFonts w:asciiTheme="majorHAnsi" w:hAnsiTheme="majorHAnsi"/>
          <w:color w:val="333333"/>
          <w:sz w:val="22"/>
          <w:szCs w:val="22"/>
        </w:rPr>
        <w:t>a</w:t>
      </w:r>
      <w:r w:rsidRPr="008A74C5">
        <w:rPr>
          <w:rFonts w:asciiTheme="majorHAnsi" w:hAnsiTheme="majorHAnsi"/>
          <w:color w:val="333333"/>
          <w:sz w:val="22"/>
          <w:szCs w:val="22"/>
          <w:u w:val="single" w:color="333333"/>
        </w:rPr>
        <w:t xml:space="preserve"> </w:t>
      </w:r>
      <w:r w:rsidRPr="008A74C5">
        <w:rPr>
          <w:rFonts w:asciiTheme="majorHAnsi" w:hAnsiTheme="majorHAnsi"/>
          <w:color w:val="333333"/>
          <w:sz w:val="22"/>
          <w:szCs w:val="22"/>
          <w:u w:val="single" w:color="333333"/>
        </w:rPr>
        <w:tab/>
        <w:t>il</w:t>
      </w:r>
      <w:r w:rsidRPr="008A74C5">
        <w:rPr>
          <w:rFonts w:asciiTheme="majorHAnsi" w:hAnsiTheme="majorHAnsi"/>
          <w:color w:val="333333"/>
          <w:sz w:val="22"/>
          <w:szCs w:val="22"/>
          <w:u w:val="single" w:color="333333"/>
        </w:rPr>
        <w:tab/>
      </w:r>
    </w:p>
    <w:p w14:paraId="172F24AA" w14:textId="77777777" w:rsidR="00257A86" w:rsidRPr="008A74C5" w:rsidRDefault="00257A86">
      <w:pPr>
        <w:pStyle w:val="Corpotesto"/>
        <w:spacing w:before="2"/>
        <w:rPr>
          <w:rFonts w:asciiTheme="majorHAnsi" w:hAnsiTheme="majorHAnsi"/>
          <w:sz w:val="22"/>
          <w:szCs w:val="22"/>
        </w:rPr>
      </w:pPr>
    </w:p>
    <w:p w14:paraId="069E54DE" w14:textId="77777777" w:rsidR="00257A86" w:rsidRPr="008A74C5" w:rsidRDefault="00501721">
      <w:pPr>
        <w:pStyle w:val="Corpotesto"/>
        <w:tabs>
          <w:tab w:val="left" w:pos="9546"/>
        </w:tabs>
        <w:spacing w:before="91"/>
        <w:ind w:left="290"/>
        <w:rPr>
          <w:rFonts w:asciiTheme="majorHAnsi" w:hAnsiTheme="majorHAnsi"/>
          <w:sz w:val="22"/>
          <w:szCs w:val="22"/>
        </w:rPr>
      </w:pPr>
      <w:r w:rsidRPr="008A74C5">
        <w:rPr>
          <w:rFonts w:asciiTheme="majorHAnsi" w:hAnsiTheme="majorHAnsi"/>
          <w:color w:val="333333"/>
          <w:sz w:val="22"/>
          <w:szCs w:val="22"/>
        </w:rPr>
        <w:t>Residente</w:t>
      </w:r>
      <w:r w:rsidRPr="008A74C5">
        <w:rPr>
          <w:rFonts w:asciiTheme="majorHAnsi" w:hAnsiTheme="majorHAnsi"/>
          <w:color w:val="333333"/>
          <w:spacing w:val="-4"/>
          <w:sz w:val="22"/>
          <w:szCs w:val="22"/>
        </w:rPr>
        <w:t xml:space="preserve"> </w:t>
      </w:r>
      <w:r w:rsidRPr="008A74C5">
        <w:rPr>
          <w:rFonts w:asciiTheme="majorHAnsi" w:hAnsiTheme="majorHAnsi"/>
          <w:color w:val="333333"/>
          <w:sz w:val="22"/>
          <w:szCs w:val="22"/>
        </w:rPr>
        <w:t>a</w:t>
      </w:r>
      <w:r w:rsidRPr="008A74C5">
        <w:rPr>
          <w:rFonts w:asciiTheme="majorHAnsi" w:hAnsiTheme="majorHAnsi"/>
          <w:color w:val="333333"/>
          <w:sz w:val="22"/>
          <w:szCs w:val="22"/>
          <w:u w:val="single" w:color="333333"/>
        </w:rPr>
        <w:t xml:space="preserve"> </w:t>
      </w:r>
      <w:r w:rsidRPr="008A74C5">
        <w:rPr>
          <w:rFonts w:asciiTheme="majorHAnsi" w:hAnsiTheme="majorHAnsi"/>
          <w:color w:val="333333"/>
          <w:sz w:val="22"/>
          <w:szCs w:val="22"/>
          <w:u w:val="single" w:color="333333"/>
        </w:rPr>
        <w:tab/>
      </w:r>
    </w:p>
    <w:p w14:paraId="032A8A97" w14:textId="77777777" w:rsidR="00257A86" w:rsidRPr="008A74C5" w:rsidRDefault="00257A86">
      <w:pPr>
        <w:pStyle w:val="Corpotesto"/>
        <w:spacing w:before="2"/>
        <w:rPr>
          <w:rFonts w:asciiTheme="majorHAnsi" w:hAnsiTheme="majorHAnsi"/>
          <w:sz w:val="22"/>
          <w:szCs w:val="22"/>
        </w:rPr>
      </w:pPr>
    </w:p>
    <w:p w14:paraId="12137057" w14:textId="77777777" w:rsidR="00257A86" w:rsidRPr="008A74C5" w:rsidRDefault="00501721">
      <w:pPr>
        <w:pStyle w:val="Corpotesto"/>
        <w:tabs>
          <w:tab w:val="left" w:pos="4460"/>
          <w:tab w:val="left" w:pos="5900"/>
          <w:tab w:val="left" w:pos="9546"/>
        </w:tabs>
        <w:spacing w:before="91"/>
        <w:ind w:left="290"/>
        <w:rPr>
          <w:rFonts w:asciiTheme="majorHAnsi" w:hAnsiTheme="majorHAnsi"/>
          <w:sz w:val="22"/>
          <w:szCs w:val="22"/>
        </w:rPr>
      </w:pPr>
      <w:r w:rsidRPr="008A74C5">
        <w:rPr>
          <w:rFonts w:asciiTheme="majorHAnsi" w:hAnsiTheme="majorHAnsi"/>
          <w:color w:val="333333"/>
          <w:sz w:val="22"/>
          <w:szCs w:val="22"/>
        </w:rPr>
        <w:t>Via</w:t>
      </w:r>
      <w:r w:rsidRPr="008A74C5">
        <w:rPr>
          <w:rFonts w:asciiTheme="majorHAnsi" w:hAnsiTheme="majorHAnsi"/>
          <w:color w:val="333333"/>
          <w:sz w:val="22"/>
          <w:szCs w:val="22"/>
          <w:u w:val="single" w:color="333333"/>
        </w:rPr>
        <w:t xml:space="preserve"> </w:t>
      </w:r>
      <w:r w:rsidRPr="008A74C5">
        <w:rPr>
          <w:rFonts w:asciiTheme="majorHAnsi" w:hAnsiTheme="majorHAnsi"/>
          <w:color w:val="333333"/>
          <w:sz w:val="22"/>
          <w:szCs w:val="22"/>
          <w:u w:val="single" w:color="333333"/>
        </w:rPr>
        <w:tab/>
      </w:r>
      <w:r w:rsidRPr="008A74C5">
        <w:rPr>
          <w:rFonts w:asciiTheme="majorHAnsi" w:hAnsiTheme="majorHAnsi"/>
          <w:color w:val="333333"/>
          <w:sz w:val="22"/>
          <w:szCs w:val="22"/>
        </w:rPr>
        <w:t>n.</w:t>
      </w:r>
      <w:r w:rsidRPr="008A74C5">
        <w:rPr>
          <w:rFonts w:asciiTheme="majorHAnsi" w:hAnsiTheme="majorHAnsi"/>
          <w:color w:val="333333"/>
          <w:sz w:val="22"/>
          <w:szCs w:val="22"/>
          <w:u w:val="single" w:color="333333"/>
        </w:rPr>
        <w:t xml:space="preserve"> </w:t>
      </w:r>
      <w:r w:rsidRPr="008A74C5">
        <w:rPr>
          <w:rFonts w:asciiTheme="majorHAnsi" w:hAnsiTheme="majorHAnsi"/>
          <w:color w:val="333333"/>
          <w:sz w:val="22"/>
          <w:szCs w:val="22"/>
          <w:u w:val="single" w:color="333333"/>
        </w:rPr>
        <w:tab/>
      </w:r>
      <w:r w:rsidRPr="008A74C5">
        <w:rPr>
          <w:rFonts w:asciiTheme="majorHAnsi" w:hAnsiTheme="majorHAnsi"/>
          <w:color w:val="333333"/>
          <w:sz w:val="22"/>
          <w:szCs w:val="22"/>
        </w:rPr>
        <w:t>Telefono</w:t>
      </w:r>
      <w:r w:rsidRPr="008A74C5">
        <w:rPr>
          <w:rFonts w:asciiTheme="majorHAnsi" w:hAnsiTheme="majorHAnsi"/>
          <w:color w:val="333333"/>
          <w:spacing w:val="1"/>
          <w:sz w:val="22"/>
          <w:szCs w:val="22"/>
        </w:rPr>
        <w:t xml:space="preserve"> </w:t>
      </w:r>
      <w:r w:rsidRPr="008A74C5">
        <w:rPr>
          <w:rFonts w:asciiTheme="majorHAnsi" w:hAnsiTheme="majorHAnsi"/>
          <w:color w:val="333333"/>
          <w:w w:val="99"/>
          <w:sz w:val="22"/>
          <w:szCs w:val="22"/>
          <w:u w:val="single" w:color="333333"/>
        </w:rPr>
        <w:t xml:space="preserve"> </w:t>
      </w:r>
      <w:r w:rsidRPr="008A74C5">
        <w:rPr>
          <w:rFonts w:asciiTheme="majorHAnsi" w:hAnsiTheme="majorHAnsi"/>
          <w:color w:val="333333"/>
          <w:sz w:val="22"/>
          <w:szCs w:val="22"/>
          <w:u w:val="single" w:color="333333"/>
        </w:rPr>
        <w:tab/>
      </w:r>
    </w:p>
    <w:p w14:paraId="0EC976E7" w14:textId="77777777" w:rsidR="00257A86" w:rsidRPr="008A74C5" w:rsidRDefault="00257A86">
      <w:pPr>
        <w:pStyle w:val="Corpotesto"/>
        <w:spacing w:before="3"/>
        <w:rPr>
          <w:rFonts w:asciiTheme="majorHAnsi" w:hAnsiTheme="majorHAnsi"/>
          <w:sz w:val="22"/>
          <w:szCs w:val="22"/>
        </w:rPr>
      </w:pPr>
    </w:p>
    <w:p w14:paraId="61E3365C" w14:textId="3331335E" w:rsidR="00257A86" w:rsidRPr="008A74C5" w:rsidRDefault="00501721">
      <w:pPr>
        <w:pStyle w:val="Titolo1"/>
        <w:ind w:left="3247" w:right="3115"/>
        <w:jc w:val="center"/>
        <w:rPr>
          <w:rFonts w:asciiTheme="majorHAnsi" w:hAnsiTheme="majorHAnsi"/>
          <w:sz w:val="22"/>
          <w:szCs w:val="22"/>
          <w:u w:val="none"/>
        </w:rPr>
      </w:pPr>
      <w:r w:rsidRPr="008A74C5">
        <w:rPr>
          <w:rFonts w:asciiTheme="majorHAnsi" w:hAnsiTheme="majorHAnsi"/>
          <w:sz w:val="22"/>
          <w:szCs w:val="22"/>
          <w:u w:val="none"/>
        </w:rPr>
        <w:t>Dichiara</w:t>
      </w:r>
    </w:p>
    <w:p w14:paraId="64A95B56" w14:textId="77777777" w:rsidR="00257A86" w:rsidRDefault="00257A86">
      <w:pPr>
        <w:pStyle w:val="Corpotesto"/>
        <w:spacing w:before="5"/>
        <w:rPr>
          <w:b/>
        </w:rPr>
      </w:pPr>
    </w:p>
    <w:p w14:paraId="5021CC01" w14:textId="77777777" w:rsidR="00257A86" w:rsidRPr="008A74C5" w:rsidRDefault="00501721" w:rsidP="008A74C5">
      <w:pPr>
        <w:pStyle w:val="Corpotesto"/>
        <w:spacing w:line="276" w:lineRule="auto"/>
        <w:ind w:left="290"/>
        <w:rPr>
          <w:rFonts w:asciiTheme="majorHAnsi" w:hAnsiTheme="majorHAnsi"/>
        </w:rPr>
      </w:pPr>
      <w:r w:rsidRPr="008A74C5">
        <w:rPr>
          <w:rFonts w:asciiTheme="majorHAnsi" w:hAnsiTheme="majorHAnsi"/>
        </w:rPr>
        <w:t>sotto la propria responsabilità e consapevole delle responsabilità penali, nel caso di dichiarazioni non veritiere, richiamate dall’art. 76 del DPR 445/2000</w:t>
      </w:r>
      <w:r w:rsidR="00335024" w:rsidRPr="008A74C5">
        <w:rPr>
          <w:rFonts w:asciiTheme="majorHAnsi" w:hAnsiTheme="majorHAnsi"/>
        </w:rPr>
        <w:t>, che il proprio Figlio/</w:t>
      </w:r>
      <w:proofErr w:type="gramStart"/>
      <w:r w:rsidR="00335024" w:rsidRPr="008A74C5">
        <w:rPr>
          <w:rFonts w:asciiTheme="majorHAnsi" w:hAnsiTheme="majorHAnsi"/>
        </w:rPr>
        <w:t>a  …</w:t>
      </w:r>
      <w:proofErr w:type="gramEnd"/>
      <w:r w:rsidR="00335024" w:rsidRPr="008A74C5">
        <w:rPr>
          <w:rFonts w:asciiTheme="majorHAnsi" w:hAnsiTheme="majorHAnsi"/>
        </w:rPr>
        <w:t xml:space="preserve">………………………  frequentante la </w:t>
      </w:r>
      <w:proofErr w:type="gramStart"/>
      <w:r w:rsidR="00335024" w:rsidRPr="008A74C5">
        <w:rPr>
          <w:rFonts w:asciiTheme="majorHAnsi" w:hAnsiTheme="majorHAnsi"/>
        </w:rPr>
        <w:t>Classe  …</w:t>
      </w:r>
      <w:proofErr w:type="gramEnd"/>
      <w:r w:rsidR="00335024" w:rsidRPr="008A74C5">
        <w:rPr>
          <w:rFonts w:asciiTheme="majorHAnsi" w:hAnsiTheme="majorHAnsi"/>
        </w:rPr>
        <w:t xml:space="preserve">…………………      della </w:t>
      </w:r>
      <w:proofErr w:type="gramStart"/>
      <w:r w:rsidR="00335024" w:rsidRPr="008A74C5">
        <w:rPr>
          <w:rFonts w:asciiTheme="majorHAnsi" w:hAnsiTheme="majorHAnsi"/>
        </w:rPr>
        <w:t>Scuola  …</w:t>
      </w:r>
      <w:proofErr w:type="gramEnd"/>
      <w:r w:rsidR="00335024" w:rsidRPr="008A74C5">
        <w:rPr>
          <w:rFonts w:asciiTheme="majorHAnsi" w:hAnsiTheme="majorHAnsi"/>
        </w:rPr>
        <w:t xml:space="preserve">………………………..                                                       </w:t>
      </w:r>
      <w:r w:rsidRPr="008A74C5">
        <w:rPr>
          <w:rFonts w:asciiTheme="majorHAnsi" w:hAnsiTheme="majorHAnsi"/>
        </w:rPr>
        <w:t>:</w:t>
      </w:r>
    </w:p>
    <w:p w14:paraId="3B9C336E" w14:textId="77777777" w:rsidR="00257A86" w:rsidRPr="008A74C5" w:rsidRDefault="00501721" w:rsidP="008A74C5">
      <w:pPr>
        <w:pStyle w:val="Paragrafoelenco"/>
        <w:numPr>
          <w:ilvl w:val="0"/>
          <w:numId w:val="2"/>
        </w:numPr>
        <w:tabs>
          <w:tab w:val="left" w:pos="1010"/>
          <w:tab w:val="left" w:pos="1011"/>
        </w:tabs>
        <w:spacing w:before="0" w:line="276" w:lineRule="auto"/>
        <w:ind w:right="161"/>
        <w:rPr>
          <w:rFonts w:asciiTheme="majorHAnsi" w:hAnsiTheme="majorHAnsi"/>
          <w:sz w:val="20"/>
        </w:rPr>
      </w:pPr>
      <w:r w:rsidRPr="008A74C5">
        <w:rPr>
          <w:rFonts w:asciiTheme="majorHAnsi" w:hAnsiTheme="majorHAnsi"/>
          <w:sz w:val="20"/>
        </w:rPr>
        <w:t xml:space="preserve"> </w:t>
      </w:r>
      <w:r w:rsidRPr="008A74C5">
        <w:rPr>
          <w:rFonts w:asciiTheme="majorHAnsi" w:hAnsiTheme="majorHAnsi"/>
          <w:b/>
          <w:sz w:val="20"/>
        </w:rPr>
        <w:t xml:space="preserve">non </w:t>
      </w:r>
      <w:r w:rsidR="00335024" w:rsidRPr="008A74C5">
        <w:rPr>
          <w:rFonts w:asciiTheme="majorHAnsi" w:hAnsiTheme="majorHAnsi"/>
          <w:b/>
          <w:sz w:val="20"/>
        </w:rPr>
        <w:t>è</w:t>
      </w:r>
      <w:r w:rsidRPr="008A74C5">
        <w:rPr>
          <w:rFonts w:asciiTheme="majorHAnsi" w:hAnsiTheme="majorHAnsi"/>
          <w:b/>
          <w:sz w:val="20"/>
        </w:rPr>
        <w:t xml:space="preserve"> sottoposto alla misura della quarantena </w:t>
      </w:r>
      <w:r w:rsidRPr="008A74C5">
        <w:rPr>
          <w:rFonts w:asciiTheme="majorHAnsi" w:hAnsiTheme="majorHAnsi"/>
          <w:sz w:val="20"/>
        </w:rPr>
        <w:t xml:space="preserve">e non </w:t>
      </w:r>
      <w:r w:rsidR="00335024" w:rsidRPr="008A74C5">
        <w:rPr>
          <w:rFonts w:asciiTheme="majorHAnsi" w:hAnsiTheme="majorHAnsi"/>
          <w:sz w:val="20"/>
        </w:rPr>
        <w:t>è</w:t>
      </w:r>
      <w:r w:rsidRPr="008A74C5">
        <w:rPr>
          <w:rFonts w:asciiTheme="majorHAnsi" w:hAnsiTheme="majorHAnsi"/>
          <w:sz w:val="20"/>
        </w:rPr>
        <w:t xml:space="preserve"> risultato positivo al COVID-19 o, in caso di positività, di aver successivamente effettuato due tamponi diagnostici</w:t>
      </w:r>
      <w:r w:rsidRPr="008A74C5">
        <w:rPr>
          <w:rFonts w:asciiTheme="majorHAnsi" w:hAnsiTheme="majorHAnsi"/>
          <w:spacing w:val="2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negativi;</w:t>
      </w:r>
    </w:p>
    <w:p w14:paraId="726DE078" w14:textId="77777777" w:rsidR="00257A86" w:rsidRPr="008A74C5" w:rsidRDefault="00501721" w:rsidP="008A74C5">
      <w:pPr>
        <w:pStyle w:val="Paragrafoelenco"/>
        <w:numPr>
          <w:ilvl w:val="0"/>
          <w:numId w:val="2"/>
        </w:numPr>
        <w:tabs>
          <w:tab w:val="left" w:pos="1010"/>
          <w:tab w:val="left" w:pos="1011"/>
        </w:tabs>
        <w:spacing w:before="11" w:line="276" w:lineRule="auto"/>
        <w:ind w:hanging="361"/>
        <w:rPr>
          <w:rFonts w:asciiTheme="majorHAnsi" w:hAnsiTheme="majorHAnsi"/>
          <w:sz w:val="20"/>
        </w:rPr>
      </w:pPr>
      <w:r w:rsidRPr="008A74C5">
        <w:rPr>
          <w:rFonts w:asciiTheme="majorHAnsi" w:hAnsiTheme="majorHAnsi"/>
          <w:sz w:val="20"/>
        </w:rPr>
        <w:t>sulla</w:t>
      </w:r>
      <w:r w:rsidRPr="008A74C5">
        <w:rPr>
          <w:rFonts w:asciiTheme="majorHAnsi" w:hAnsiTheme="majorHAnsi"/>
          <w:spacing w:val="-18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base</w:t>
      </w:r>
      <w:r w:rsidRPr="008A74C5">
        <w:rPr>
          <w:rFonts w:asciiTheme="majorHAnsi" w:hAnsiTheme="majorHAnsi"/>
          <w:spacing w:val="-18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delle</w:t>
      </w:r>
      <w:r w:rsidRPr="008A74C5">
        <w:rPr>
          <w:rFonts w:asciiTheme="majorHAnsi" w:hAnsiTheme="majorHAnsi"/>
          <w:spacing w:val="-17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informazioni</w:t>
      </w:r>
      <w:r w:rsidRPr="008A74C5">
        <w:rPr>
          <w:rFonts w:asciiTheme="majorHAnsi" w:hAnsiTheme="majorHAnsi"/>
          <w:spacing w:val="-12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in</w:t>
      </w:r>
      <w:r w:rsidRPr="008A74C5">
        <w:rPr>
          <w:rFonts w:asciiTheme="majorHAnsi" w:hAnsiTheme="majorHAnsi"/>
          <w:spacing w:val="-12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proprio</w:t>
      </w:r>
      <w:r w:rsidRPr="008A74C5">
        <w:rPr>
          <w:rFonts w:asciiTheme="majorHAnsi" w:hAnsiTheme="majorHAnsi"/>
          <w:spacing w:val="-14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possesso,</w:t>
      </w:r>
      <w:r w:rsidRPr="008A74C5">
        <w:rPr>
          <w:rFonts w:asciiTheme="majorHAnsi" w:hAnsiTheme="majorHAnsi"/>
          <w:spacing w:val="-14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di</w:t>
      </w:r>
      <w:r w:rsidRPr="008A74C5">
        <w:rPr>
          <w:rFonts w:asciiTheme="majorHAnsi" w:hAnsiTheme="majorHAnsi"/>
          <w:spacing w:val="-10"/>
          <w:sz w:val="20"/>
        </w:rPr>
        <w:t xml:space="preserve"> </w:t>
      </w:r>
      <w:r w:rsidRPr="008A74C5">
        <w:rPr>
          <w:rFonts w:asciiTheme="majorHAnsi" w:hAnsiTheme="majorHAnsi"/>
          <w:b/>
          <w:sz w:val="20"/>
        </w:rPr>
        <w:t>non</w:t>
      </w:r>
      <w:r w:rsidRPr="008A74C5">
        <w:rPr>
          <w:rFonts w:asciiTheme="majorHAnsi" w:hAnsiTheme="majorHAnsi"/>
          <w:b/>
          <w:spacing w:val="-13"/>
          <w:sz w:val="20"/>
        </w:rPr>
        <w:t xml:space="preserve"> </w:t>
      </w:r>
      <w:r w:rsidR="00335024" w:rsidRPr="008A74C5">
        <w:rPr>
          <w:rFonts w:asciiTheme="majorHAnsi" w:hAnsiTheme="majorHAnsi"/>
          <w:b/>
          <w:sz w:val="20"/>
        </w:rPr>
        <w:t xml:space="preserve">è </w:t>
      </w:r>
      <w:r w:rsidRPr="008A74C5">
        <w:rPr>
          <w:rFonts w:asciiTheme="majorHAnsi" w:hAnsiTheme="majorHAnsi"/>
          <w:b/>
          <w:sz w:val="20"/>
        </w:rPr>
        <w:t>stato</w:t>
      </w:r>
      <w:r w:rsidRPr="008A74C5">
        <w:rPr>
          <w:rFonts w:asciiTheme="majorHAnsi" w:hAnsiTheme="majorHAnsi"/>
          <w:b/>
          <w:spacing w:val="-14"/>
          <w:sz w:val="20"/>
        </w:rPr>
        <w:t xml:space="preserve"> </w:t>
      </w:r>
      <w:r w:rsidRPr="008A74C5">
        <w:rPr>
          <w:rFonts w:asciiTheme="majorHAnsi" w:hAnsiTheme="majorHAnsi"/>
          <w:b/>
          <w:sz w:val="20"/>
        </w:rPr>
        <w:t>a</w:t>
      </w:r>
      <w:r w:rsidRPr="008A74C5">
        <w:rPr>
          <w:rFonts w:asciiTheme="majorHAnsi" w:hAnsiTheme="majorHAnsi"/>
          <w:b/>
          <w:spacing w:val="-16"/>
          <w:sz w:val="20"/>
        </w:rPr>
        <w:t xml:space="preserve"> </w:t>
      </w:r>
      <w:r w:rsidRPr="008A74C5">
        <w:rPr>
          <w:rFonts w:asciiTheme="majorHAnsi" w:hAnsiTheme="majorHAnsi"/>
          <w:b/>
          <w:sz w:val="20"/>
        </w:rPr>
        <w:t>contatto</w:t>
      </w:r>
      <w:r w:rsidRPr="008A74C5">
        <w:rPr>
          <w:rFonts w:asciiTheme="majorHAnsi" w:hAnsiTheme="majorHAnsi"/>
          <w:b/>
          <w:spacing w:val="-13"/>
          <w:sz w:val="20"/>
        </w:rPr>
        <w:t xml:space="preserve"> </w:t>
      </w:r>
      <w:r w:rsidRPr="008A74C5">
        <w:rPr>
          <w:rFonts w:asciiTheme="majorHAnsi" w:hAnsiTheme="majorHAnsi"/>
          <w:b/>
          <w:sz w:val="20"/>
        </w:rPr>
        <w:t>con</w:t>
      </w:r>
      <w:r w:rsidRPr="008A74C5">
        <w:rPr>
          <w:rFonts w:asciiTheme="majorHAnsi" w:hAnsiTheme="majorHAnsi"/>
          <w:b/>
          <w:spacing w:val="-18"/>
          <w:sz w:val="20"/>
        </w:rPr>
        <w:t xml:space="preserve"> </w:t>
      </w:r>
      <w:r w:rsidRPr="008A74C5">
        <w:rPr>
          <w:rFonts w:asciiTheme="majorHAnsi" w:hAnsiTheme="majorHAnsi"/>
          <w:b/>
          <w:sz w:val="20"/>
        </w:rPr>
        <w:t>un</w:t>
      </w:r>
      <w:r w:rsidRPr="008A74C5">
        <w:rPr>
          <w:rFonts w:asciiTheme="majorHAnsi" w:hAnsiTheme="majorHAnsi"/>
          <w:b/>
          <w:spacing w:val="-18"/>
          <w:sz w:val="20"/>
        </w:rPr>
        <w:t xml:space="preserve"> </w:t>
      </w:r>
      <w:r w:rsidRPr="008A74C5">
        <w:rPr>
          <w:rFonts w:asciiTheme="majorHAnsi" w:hAnsiTheme="majorHAnsi"/>
          <w:b/>
          <w:sz w:val="20"/>
        </w:rPr>
        <w:t>caso</w:t>
      </w:r>
      <w:r w:rsidRPr="008A74C5">
        <w:rPr>
          <w:rFonts w:asciiTheme="majorHAnsi" w:hAnsiTheme="majorHAnsi"/>
          <w:b/>
          <w:spacing w:val="-16"/>
          <w:sz w:val="20"/>
        </w:rPr>
        <w:t xml:space="preserve"> </w:t>
      </w:r>
      <w:r w:rsidRPr="008A74C5">
        <w:rPr>
          <w:rFonts w:asciiTheme="majorHAnsi" w:hAnsiTheme="majorHAnsi"/>
          <w:b/>
          <w:sz w:val="20"/>
        </w:rPr>
        <w:t>di</w:t>
      </w:r>
      <w:r w:rsidRPr="008A74C5">
        <w:rPr>
          <w:rFonts w:asciiTheme="majorHAnsi" w:hAnsiTheme="majorHAnsi"/>
          <w:b/>
          <w:spacing w:val="-13"/>
          <w:sz w:val="20"/>
        </w:rPr>
        <w:t xml:space="preserve"> </w:t>
      </w:r>
      <w:r w:rsidRPr="008A74C5">
        <w:rPr>
          <w:rFonts w:asciiTheme="majorHAnsi" w:hAnsiTheme="majorHAnsi"/>
          <w:b/>
          <w:sz w:val="20"/>
        </w:rPr>
        <w:t>COVID- 19</w:t>
      </w:r>
      <w:r w:rsidRPr="008A74C5">
        <w:rPr>
          <w:rFonts w:asciiTheme="majorHAnsi" w:hAnsiTheme="majorHAnsi"/>
          <w:sz w:val="20"/>
        </w:rPr>
        <w:t>;</w:t>
      </w:r>
    </w:p>
    <w:p w14:paraId="7C494FCE" w14:textId="77777777" w:rsidR="00257A86" w:rsidRPr="008A74C5" w:rsidRDefault="00501721" w:rsidP="008A74C5">
      <w:pPr>
        <w:pStyle w:val="Paragrafoelenco"/>
        <w:numPr>
          <w:ilvl w:val="0"/>
          <w:numId w:val="2"/>
        </w:numPr>
        <w:tabs>
          <w:tab w:val="left" w:pos="1010"/>
          <w:tab w:val="left" w:pos="1011"/>
        </w:tabs>
        <w:spacing w:before="13" w:line="276" w:lineRule="auto"/>
        <w:ind w:right="158"/>
        <w:rPr>
          <w:rFonts w:asciiTheme="majorHAnsi" w:hAnsiTheme="majorHAnsi"/>
          <w:sz w:val="20"/>
        </w:rPr>
      </w:pPr>
      <w:r w:rsidRPr="008A74C5">
        <w:rPr>
          <w:rFonts w:asciiTheme="majorHAnsi" w:hAnsiTheme="majorHAnsi"/>
          <w:sz w:val="20"/>
        </w:rPr>
        <w:t>non</w:t>
      </w:r>
      <w:r w:rsidR="00335024" w:rsidRPr="008A74C5">
        <w:rPr>
          <w:rFonts w:asciiTheme="majorHAnsi" w:hAnsiTheme="majorHAnsi"/>
          <w:sz w:val="20"/>
        </w:rPr>
        <w:t xml:space="preserve"> è</w:t>
      </w:r>
      <w:r w:rsidRPr="008A74C5">
        <w:rPr>
          <w:rFonts w:asciiTheme="majorHAnsi" w:hAnsiTheme="majorHAnsi"/>
          <w:sz w:val="20"/>
        </w:rPr>
        <w:t xml:space="preserve"> essere stato (né personalmente né suoi congiunti dello stesso nucleo familiare) negli ultimi 20 gg in regioni/nazioni ove sono presenti focolai di COVID 19 o con incremento di contagi in</w:t>
      </w:r>
      <w:r w:rsidRPr="008A74C5">
        <w:rPr>
          <w:rFonts w:asciiTheme="majorHAnsi" w:hAnsiTheme="majorHAnsi"/>
          <w:spacing w:val="-5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corso;</w:t>
      </w:r>
    </w:p>
    <w:p w14:paraId="2387878D" w14:textId="77777777" w:rsidR="00257A86" w:rsidRPr="008A74C5" w:rsidRDefault="00501721" w:rsidP="008A74C5">
      <w:pPr>
        <w:pStyle w:val="Paragrafoelenco"/>
        <w:numPr>
          <w:ilvl w:val="0"/>
          <w:numId w:val="2"/>
        </w:numPr>
        <w:tabs>
          <w:tab w:val="left" w:pos="1010"/>
          <w:tab w:val="left" w:pos="1011"/>
        </w:tabs>
        <w:spacing w:before="13" w:line="276" w:lineRule="auto"/>
        <w:ind w:right="164"/>
        <w:rPr>
          <w:rFonts w:asciiTheme="majorHAnsi" w:hAnsiTheme="majorHAnsi"/>
          <w:sz w:val="20"/>
        </w:rPr>
      </w:pPr>
      <w:r w:rsidRPr="008A74C5">
        <w:rPr>
          <w:rFonts w:asciiTheme="majorHAnsi" w:hAnsiTheme="majorHAnsi"/>
          <w:sz w:val="20"/>
        </w:rPr>
        <w:t>non present</w:t>
      </w:r>
      <w:r w:rsidR="00335024" w:rsidRPr="008A74C5">
        <w:rPr>
          <w:rFonts w:asciiTheme="majorHAnsi" w:hAnsiTheme="majorHAnsi"/>
          <w:sz w:val="20"/>
        </w:rPr>
        <w:t>a</w:t>
      </w:r>
      <w:r w:rsidRPr="008A74C5">
        <w:rPr>
          <w:rFonts w:asciiTheme="majorHAnsi" w:hAnsiTheme="majorHAnsi"/>
          <w:sz w:val="20"/>
        </w:rPr>
        <w:t xml:space="preserve"> sintomi influenzali (febbre =/&gt; 37,5°, </w:t>
      </w:r>
      <w:r w:rsidRPr="008A74C5">
        <w:rPr>
          <w:rFonts w:asciiTheme="majorHAnsi" w:hAnsiTheme="majorHAnsi"/>
          <w:spacing w:val="-3"/>
          <w:sz w:val="20"/>
        </w:rPr>
        <w:t xml:space="preserve">mal </w:t>
      </w:r>
      <w:r w:rsidRPr="008A74C5">
        <w:rPr>
          <w:rFonts w:asciiTheme="majorHAnsi" w:hAnsiTheme="majorHAnsi"/>
          <w:sz w:val="20"/>
        </w:rPr>
        <w:t>di gola, tosse, difficoltà respiratoria, perdita dell’olfatto</w:t>
      </w:r>
      <w:r w:rsidRPr="008A74C5">
        <w:rPr>
          <w:rFonts w:asciiTheme="majorHAnsi" w:hAnsiTheme="majorHAnsi"/>
          <w:spacing w:val="-8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e</w:t>
      </w:r>
      <w:r w:rsidRPr="008A74C5">
        <w:rPr>
          <w:rFonts w:asciiTheme="majorHAnsi" w:hAnsiTheme="majorHAnsi"/>
          <w:spacing w:val="-10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del</w:t>
      </w:r>
      <w:r w:rsidRPr="008A74C5">
        <w:rPr>
          <w:rFonts w:asciiTheme="majorHAnsi" w:hAnsiTheme="majorHAnsi"/>
          <w:spacing w:val="-8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gusto,</w:t>
      </w:r>
      <w:r w:rsidRPr="008A74C5">
        <w:rPr>
          <w:rFonts w:asciiTheme="majorHAnsi" w:hAnsiTheme="majorHAnsi"/>
          <w:spacing w:val="-10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diarrea,</w:t>
      </w:r>
      <w:r w:rsidRPr="008A74C5">
        <w:rPr>
          <w:rFonts w:asciiTheme="majorHAnsi" w:hAnsiTheme="majorHAnsi"/>
          <w:spacing w:val="-4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dolori</w:t>
      </w:r>
      <w:r w:rsidRPr="008A74C5">
        <w:rPr>
          <w:rFonts w:asciiTheme="majorHAnsi" w:hAnsiTheme="majorHAnsi"/>
          <w:spacing w:val="-10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articolari</w:t>
      </w:r>
      <w:r w:rsidRPr="008A74C5">
        <w:rPr>
          <w:rFonts w:asciiTheme="majorHAnsi" w:hAnsiTheme="majorHAnsi"/>
          <w:spacing w:val="-8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e</w:t>
      </w:r>
      <w:r w:rsidRPr="008A74C5">
        <w:rPr>
          <w:rFonts w:asciiTheme="majorHAnsi" w:hAnsiTheme="majorHAnsi"/>
          <w:spacing w:val="-6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muscolari</w:t>
      </w:r>
      <w:r w:rsidRPr="008A74C5">
        <w:rPr>
          <w:rFonts w:asciiTheme="majorHAnsi" w:hAnsiTheme="majorHAnsi"/>
          <w:spacing w:val="-6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diffusi</w:t>
      </w:r>
      <w:r w:rsidRPr="008A74C5">
        <w:rPr>
          <w:rFonts w:asciiTheme="majorHAnsi" w:hAnsiTheme="majorHAnsi"/>
          <w:spacing w:val="-5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o</w:t>
      </w:r>
      <w:r w:rsidRPr="008A74C5">
        <w:rPr>
          <w:rFonts w:asciiTheme="majorHAnsi" w:hAnsiTheme="majorHAnsi"/>
          <w:spacing w:val="-9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altri</w:t>
      </w:r>
      <w:r w:rsidRPr="008A74C5">
        <w:rPr>
          <w:rFonts w:asciiTheme="majorHAnsi" w:hAnsiTheme="majorHAnsi"/>
          <w:spacing w:val="-7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sintomi</w:t>
      </w:r>
      <w:r w:rsidRPr="008A74C5">
        <w:rPr>
          <w:rFonts w:asciiTheme="majorHAnsi" w:hAnsiTheme="majorHAnsi"/>
          <w:spacing w:val="-5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riconducibili</w:t>
      </w:r>
      <w:r w:rsidRPr="008A74C5">
        <w:rPr>
          <w:rFonts w:asciiTheme="majorHAnsi" w:hAnsiTheme="majorHAnsi"/>
          <w:spacing w:val="-8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a</w:t>
      </w:r>
      <w:r w:rsidRPr="008A74C5">
        <w:rPr>
          <w:rFonts w:asciiTheme="majorHAnsi" w:hAnsiTheme="majorHAnsi"/>
          <w:spacing w:val="-9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COVID-</w:t>
      </w:r>
      <w:r w:rsidRPr="008A74C5">
        <w:rPr>
          <w:rFonts w:asciiTheme="majorHAnsi" w:hAnsiTheme="majorHAnsi"/>
          <w:spacing w:val="-3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19);</w:t>
      </w:r>
    </w:p>
    <w:p w14:paraId="2167ED7D" w14:textId="77777777" w:rsidR="00731A3B" w:rsidRPr="008A74C5" w:rsidRDefault="00335024" w:rsidP="008A74C5">
      <w:pPr>
        <w:pStyle w:val="Titolo1"/>
        <w:numPr>
          <w:ilvl w:val="0"/>
          <w:numId w:val="2"/>
        </w:numPr>
        <w:tabs>
          <w:tab w:val="left" w:pos="1011"/>
        </w:tabs>
        <w:spacing w:before="18" w:line="276" w:lineRule="auto"/>
        <w:ind w:right="169"/>
        <w:rPr>
          <w:rFonts w:asciiTheme="majorHAnsi" w:hAnsiTheme="majorHAnsi"/>
          <w:u w:val="none"/>
        </w:rPr>
      </w:pPr>
      <w:r w:rsidRPr="008A74C5">
        <w:rPr>
          <w:rFonts w:asciiTheme="majorHAnsi" w:hAnsiTheme="majorHAnsi"/>
        </w:rPr>
        <w:t xml:space="preserve">è al corrente dell’obbligo </w:t>
      </w:r>
      <w:r w:rsidR="00731A3B" w:rsidRPr="008A74C5">
        <w:rPr>
          <w:rFonts w:asciiTheme="majorHAnsi" w:hAnsiTheme="majorHAnsi"/>
        </w:rPr>
        <w:t>di venire a scuola muniti di mascherina che dovrà essere indossata correttamente e obbligatoriamente durante tutta la permanenza nei locali della scuola;</w:t>
      </w:r>
    </w:p>
    <w:p w14:paraId="2B0E8FE8" w14:textId="018C7E69" w:rsidR="00257A86" w:rsidRPr="008A74C5" w:rsidRDefault="00335024" w:rsidP="008A74C5">
      <w:pPr>
        <w:pStyle w:val="Paragrafoelenco"/>
        <w:numPr>
          <w:ilvl w:val="0"/>
          <w:numId w:val="2"/>
        </w:numPr>
        <w:tabs>
          <w:tab w:val="left" w:pos="1010"/>
          <w:tab w:val="left" w:pos="1011"/>
        </w:tabs>
        <w:spacing w:before="10" w:line="276" w:lineRule="auto"/>
        <w:ind w:right="163"/>
        <w:rPr>
          <w:rFonts w:asciiTheme="majorHAnsi" w:hAnsiTheme="majorHAnsi"/>
          <w:sz w:val="20"/>
        </w:rPr>
      </w:pPr>
      <w:r w:rsidRPr="008A74C5">
        <w:rPr>
          <w:rFonts w:asciiTheme="majorHAnsi" w:hAnsiTheme="majorHAnsi"/>
          <w:sz w:val="20"/>
        </w:rPr>
        <w:t xml:space="preserve">è al corrente dell’obbligo </w:t>
      </w:r>
      <w:r w:rsidR="00501721" w:rsidRPr="008A74C5">
        <w:rPr>
          <w:rFonts w:asciiTheme="majorHAnsi" w:hAnsiTheme="majorHAnsi"/>
          <w:sz w:val="20"/>
        </w:rPr>
        <w:t>di rispettare sempre in particolare all’interno dell’Istituto, le norme sul distanziamento sociale, uso della mascherina, lavaggio delle</w:t>
      </w:r>
      <w:r w:rsidR="00501721" w:rsidRPr="008A74C5">
        <w:rPr>
          <w:rFonts w:asciiTheme="majorHAnsi" w:hAnsiTheme="majorHAnsi"/>
          <w:spacing w:val="4"/>
          <w:sz w:val="20"/>
        </w:rPr>
        <w:t xml:space="preserve"> </w:t>
      </w:r>
      <w:r w:rsidR="00501721" w:rsidRPr="008A74C5">
        <w:rPr>
          <w:rFonts w:asciiTheme="majorHAnsi" w:hAnsiTheme="majorHAnsi"/>
          <w:sz w:val="20"/>
        </w:rPr>
        <w:t>mani;</w:t>
      </w:r>
    </w:p>
    <w:p w14:paraId="68B3734C" w14:textId="77777777" w:rsidR="00335024" w:rsidRPr="008A74C5" w:rsidRDefault="00335024" w:rsidP="008A74C5">
      <w:pPr>
        <w:pStyle w:val="Paragrafoelenco"/>
        <w:tabs>
          <w:tab w:val="left" w:pos="567"/>
        </w:tabs>
        <w:spacing w:before="10" w:line="276" w:lineRule="auto"/>
        <w:ind w:left="567" w:right="163" w:hanging="141"/>
        <w:jc w:val="center"/>
        <w:rPr>
          <w:rFonts w:asciiTheme="majorHAnsi" w:hAnsiTheme="majorHAnsi"/>
          <w:b/>
          <w:sz w:val="20"/>
          <w:szCs w:val="20"/>
        </w:rPr>
      </w:pPr>
      <w:r w:rsidRPr="008A74C5">
        <w:rPr>
          <w:rFonts w:asciiTheme="majorHAnsi" w:hAnsiTheme="majorHAnsi"/>
          <w:b/>
          <w:sz w:val="20"/>
          <w:szCs w:val="20"/>
        </w:rPr>
        <w:t>Dichiara inoltre</w:t>
      </w:r>
    </w:p>
    <w:p w14:paraId="0C9DC0BC" w14:textId="296BB747" w:rsidR="00257A86" w:rsidRPr="008A74C5" w:rsidRDefault="00501721" w:rsidP="008A74C5">
      <w:pPr>
        <w:pStyle w:val="Paragrafoelenco"/>
        <w:numPr>
          <w:ilvl w:val="0"/>
          <w:numId w:val="2"/>
        </w:numPr>
        <w:tabs>
          <w:tab w:val="left" w:pos="1010"/>
          <w:tab w:val="left" w:pos="1011"/>
        </w:tabs>
        <w:spacing w:line="276" w:lineRule="auto"/>
        <w:ind w:hanging="361"/>
        <w:rPr>
          <w:rFonts w:asciiTheme="majorHAnsi" w:hAnsiTheme="majorHAnsi"/>
          <w:sz w:val="20"/>
        </w:rPr>
      </w:pPr>
      <w:r w:rsidRPr="008A74C5">
        <w:rPr>
          <w:rFonts w:asciiTheme="majorHAnsi" w:hAnsiTheme="majorHAnsi"/>
          <w:sz w:val="20"/>
        </w:rPr>
        <w:t>di</w:t>
      </w:r>
      <w:r w:rsidRPr="008A74C5">
        <w:rPr>
          <w:rFonts w:asciiTheme="majorHAnsi" w:hAnsiTheme="majorHAnsi"/>
          <w:spacing w:val="2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aver</w:t>
      </w:r>
      <w:r w:rsidRPr="008A74C5">
        <w:rPr>
          <w:rFonts w:asciiTheme="majorHAnsi" w:hAnsiTheme="majorHAnsi"/>
          <w:spacing w:val="4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preso</w:t>
      </w:r>
      <w:r w:rsidRPr="008A74C5">
        <w:rPr>
          <w:rFonts w:asciiTheme="majorHAnsi" w:hAnsiTheme="majorHAnsi"/>
          <w:spacing w:val="5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visione</w:t>
      </w:r>
      <w:r w:rsidRPr="008A74C5">
        <w:rPr>
          <w:rFonts w:asciiTheme="majorHAnsi" w:hAnsiTheme="majorHAnsi"/>
          <w:spacing w:val="5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sul</w:t>
      </w:r>
      <w:r w:rsidRPr="008A74C5">
        <w:rPr>
          <w:rFonts w:asciiTheme="majorHAnsi" w:hAnsiTheme="majorHAnsi"/>
          <w:spacing w:val="6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sito</w:t>
      </w:r>
      <w:r w:rsidRPr="008A74C5">
        <w:rPr>
          <w:rFonts w:asciiTheme="majorHAnsi" w:hAnsiTheme="majorHAnsi"/>
          <w:spacing w:val="5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della</w:t>
      </w:r>
      <w:r w:rsidRPr="008A74C5">
        <w:rPr>
          <w:rFonts w:asciiTheme="majorHAnsi" w:hAnsiTheme="majorHAnsi"/>
          <w:spacing w:val="7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scuola</w:t>
      </w:r>
      <w:r w:rsidR="008A74C5" w:rsidRPr="008A74C5">
        <w:rPr>
          <w:rFonts w:asciiTheme="majorHAnsi" w:hAnsiTheme="majorHAnsi"/>
          <w:sz w:val="20"/>
        </w:rPr>
        <w:t xml:space="preserve">, nella sezione Regolamenti, del Regolamento interno aggiornato alle regole </w:t>
      </w:r>
      <w:proofErr w:type="spellStart"/>
      <w:r w:rsidR="008A74C5" w:rsidRPr="008A74C5">
        <w:rPr>
          <w:rFonts w:asciiTheme="majorHAnsi" w:hAnsiTheme="majorHAnsi"/>
          <w:sz w:val="20"/>
        </w:rPr>
        <w:t>Anticovid</w:t>
      </w:r>
      <w:proofErr w:type="spellEnd"/>
      <w:r w:rsidR="008A74C5" w:rsidRPr="008A74C5">
        <w:rPr>
          <w:rFonts w:asciiTheme="majorHAnsi" w:hAnsiTheme="majorHAnsi"/>
          <w:sz w:val="20"/>
        </w:rPr>
        <w:t xml:space="preserve"> </w:t>
      </w:r>
      <w:hyperlink r:id="rId5" w:history="1">
        <w:r w:rsidR="008A74C5" w:rsidRPr="008A74C5">
          <w:rPr>
            <w:rStyle w:val="Collegamentoipertestuale"/>
            <w:rFonts w:asciiTheme="majorHAnsi" w:hAnsiTheme="majorHAnsi"/>
            <w:sz w:val="20"/>
          </w:rPr>
          <w:t>http://www.icluigisettembrini.gov.it/site/wp-content/uploads/2020/09/INTEGRAZIONE-REGOLAM-IST-SETT2020.pdf</w:t>
        </w:r>
      </w:hyperlink>
      <w:r w:rsidR="008A74C5" w:rsidRPr="008A74C5">
        <w:rPr>
          <w:rFonts w:asciiTheme="majorHAnsi" w:hAnsiTheme="majorHAnsi"/>
          <w:sz w:val="20"/>
        </w:rPr>
        <w:t xml:space="preserve">, PROT. N. 2772 DEL 18/09/2020 </w:t>
      </w:r>
      <w:r w:rsidRPr="008A74C5">
        <w:rPr>
          <w:rFonts w:asciiTheme="majorHAnsi" w:hAnsiTheme="majorHAnsi"/>
          <w:sz w:val="20"/>
        </w:rPr>
        <w:t xml:space="preserve">e </w:t>
      </w:r>
      <w:r w:rsidR="008A74C5" w:rsidRPr="008A74C5">
        <w:rPr>
          <w:rFonts w:asciiTheme="majorHAnsi" w:hAnsiTheme="majorHAnsi"/>
          <w:sz w:val="20"/>
        </w:rPr>
        <w:t xml:space="preserve">di </w:t>
      </w:r>
      <w:r w:rsidRPr="008A74C5">
        <w:rPr>
          <w:rFonts w:asciiTheme="majorHAnsi" w:hAnsiTheme="majorHAnsi"/>
          <w:sz w:val="20"/>
        </w:rPr>
        <w:t>rispettarlo integralmente;</w:t>
      </w:r>
    </w:p>
    <w:p w14:paraId="1AF79882" w14:textId="12FC401D" w:rsidR="00257A86" w:rsidRPr="008A74C5" w:rsidRDefault="00501721" w:rsidP="008A74C5">
      <w:pPr>
        <w:pStyle w:val="Paragrafoelenco"/>
        <w:numPr>
          <w:ilvl w:val="0"/>
          <w:numId w:val="2"/>
        </w:numPr>
        <w:tabs>
          <w:tab w:val="left" w:pos="1011"/>
        </w:tabs>
        <w:spacing w:before="9" w:line="276" w:lineRule="auto"/>
        <w:ind w:right="157"/>
        <w:jc w:val="both"/>
        <w:rPr>
          <w:rFonts w:asciiTheme="majorHAnsi" w:hAnsiTheme="majorHAnsi"/>
          <w:sz w:val="20"/>
        </w:rPr>
      </w:pPr>
      <w:r w:rsidRPr="008A74C5">
        <w:rPr>
          <w:rFonts w:asciiTheme="majorHAnsi" w:hAnsiTheme="majorHAnsi"/>
          <w:b/>
          <w:sz w:val="20"/>
          <w:u w:val="single"/>
        </w:rPr>
        <w:t xml:space="preserve">di </w:t>
      </w:r>
      <w:r w:rsidR="008A74C5" w:rsidRPr="008A74C5">
        <w:rPr>
          <w:rFonts w:asciiTheme="majorHAnsi" w:hAnsiTheme="majorHAnsi"/>
          <w:b/>
          <w:sz w:val="20"/>
          <w:u w:val="single"/>
        </w:rPr>
        <w:t>rispettare l’obbligo</w:t>
      </w:r>
      <w:r w:rsidRPr="008A74C5">
        <w:rPr>
          <w:rFonts w:asciiTheme="majorHAnsi" w:hAnsiTheme="majorHAnsi"/>
          <w:b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di non dover recarsi al lavoro/ a scuola in caso di comparsa di sintomi di malattia COVID-19 (febbre</w:t>
      </w:r>
      <w:r w:rsidRPr="008A74C5">
        <w:rPr>
          <w:rFonts w:asciiTheme="majorHAnsi" w:hAnsiTheme="majorHAnsi"/>
          <w:spacing w:val="-1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=/&gt;</w:t>
      </w:r>
      <w:r w:rsidRPr="008A74C5">
        <w:rPr>
          <w:rFonts w:asciiTheme="majorHAnsi" w:hAnsiTheme="majorHAnsi"/>
          <w:spacing w:val="-1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37,5°,</w:t>
      </w:r>
      <w:r w:rsidRPr="008A74C5">
        <w:rPr>
          <w:rFonts w:asciiTheme="majorHAnsi" w:hAnsiTheme="majorHAnsi"/>
          <w:spacing w:val="-16"/>
          <w:sz w:val="20"/>
        </w:rPr>
        <w:t xml:space="preserve"> </w:t>
      </w:r>
      <w:r w:rsidRPr="008A74C5">
        <w:rPr>
          <w:rFonts w:asciiTheme="majorHAnsi" w:hAnsiTheme="majorHAnsi"/>
          <w:spacing w:val="-3"/>
          <w:sz w:val="20"/>
        </w:rPr>
        <w:t>mal</w:t>
      </w:r>
      <w:r w:rsidRPr="008A74C5">
        <w:rPr>
          <w:rFonts w:asciiTheme="majorHAnsi" w:hAnsiTheme="majorHAnsi"/>
          <w:spacing w:val="-13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di</w:t>
      </w:r>
      <w:r w:rsidRPr="008A74C5">
        <w:rPr>
          <w:rFonts w:asciiTheme="majorHAnsi" w:hAnsiTheme="majorHAnsi"/>
          <w:spacing w:val="-12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gola,</w:t>
      </w:r>
      <w:r w:rsidRPr="008A74C5">
        <w:rPr>
          <w:rFonts w:asciiTheme="majorHAnsi" w:hAnsiTheme="majorHAnsi"/>
          <w:spacing w:val="-11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tosse,</w:t>
      </w:r>
      <w:r w:rsidRPr="008A74C5">
        <w:rPr>
          <w:rFonts w:asciiTheme="majorHAnsi" w:hAnsiTheme="majorHAnsi"/>
          <w:spacing w:val="-12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difficoltà</w:t>
      </w:r>
      <w:r w:rsidRPr="008A74C5">
        <w:rPr>
          <w:rFonts w:asciiTheme="majorHAnsi" w:hAnsiTheme="majorHAnsi"/>
          <w:spacing w:val="-13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respiratoria,</w:t>
      </w:r>
      <w:r w:rsidRPr="008A74C5">
        <w:rPr>
          <w:rFonts w:asciiTheme="majorHAnsi" w:hAnsiTheme="majorHAnsi"/>
          <w:spacing w:val="-11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perdita</w:t>
      </w:r>
      <w:r w:rsidRPr="008A74C5">
        <w:rPr>
          <w:rFonts w:asciiTheme="majorHAnsi" w:hAnsiTheme="majorHAnsi"/>
          <w:spacing w:val="-13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dell’olfatto</w:t>
      </w:r>
      <w:r w:rsidRPr="008A74C5">
        <w:rPr>
          <w:rFonts w:asciiTheme="majorHAnsi" w:hAnsiTheme="majorHAnsi"/>
          <w:spacing w:val="-11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e</w:t>
      </w:r>
      <w:r w:rsidRPr="008A74C5">
        <w:rPr>
          <w:rFonts w:asciiTheme="majorHAnsi" w:hAnsiTheme="majorHAnsi"/>
          <w:spacing w:val="-14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del</w:t>
      </w:r>
      <w:r w:rsidRPr="008A74C5">
        <w:rPr>
          <w:rFonts w:asciiTheme="majorHAnsi" w:hAnsiTheme="majorHAnsi"/>
          <w:spacing w:val="-10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gusto,</w:t>
      </w:r>
      <w:r w:rsidRPr="008A74C5">
        <w:rPr>
          <w:rFonts w:asciiTheme="majorHAnsi" w:hAnsiTheme="majorHAnsi"/>
          <w:spacing w:val="-4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diarrea,</w:t>
      </w:r>
      <w:r w:rsidRPr="008A74C5">
        <w:rPr>
          <w:rFonts w:asciiTheme="majorHAnsi" w:hAnsiTheme="majorHAnsi"/>
          <w:spacing w:val="-12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dolori</w:t>
      </w:r>
      <w:r w:rsidRPr="008A74C5">
        <w:rPr>
          <w:rFonts w:asciiTheme="majorHAnsi" w:hAnsiTheme="majorHAnsi"/>
          <w:spacing w:val="-14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articolari</w:t>
      </w:r>
      <w:r w:rsidRPr="008A74C5">
        <w:rPr>
          <w:rFonts w:asciiTheme="majorHAnsi" w:hAnsiTheme="majorHAnsi"/>
          <w:spacing w:val="-3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 xml:space="preserve">e muscolari diffusi o altri sintomi riconducibili a COVID-19) </w:t>
      </w:r>
      <w:r w:rsidRPr="008A74C5">
        <w:rPr>
          <w:rFonts w:asciiTheme="majorHAnsi" w:hAnsiTheme="majorHAnsi"/>
          <w:spacing w:val="-4"/>
          <w:sz w:val="20"/>
        </w:rPr>
        <w:t xml:space="preserve">ma </w:t>
      </w:r>
      <w:r w:rsidRPr="008A74C5">
        <w:rPr>
          <w:rFonts w:asciiTheme="majorHAnsi" w:hAnsiTheme="majorHAnsi"/>
          <w:sz w:val="20"/>
        </w:rPr>
        <w:t>contattare il medico curante e segnalarlo al medico competente</w:t>
      </w:r>
      <w:r w:rsidRPr="008A74C5">
        <w:rPr>
          <w:rFonts w:asciiTheme="majorHAnsi" w:hAnsiTheme="majorHAnsi"/>
          <w:spacing w:val="2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istituzionale;</w:t>
      </w:r>
    </w:p>
    <w:p w14:paraId="27A26D26" w14:textId="1434B797" w:rsidR="00257A86" w:rsidRPr="008A74C5" w:rsidRDefault="00501721" w:rsidP="008A74C5">
      <w:pPr>
        <w:pStyle w:val="Paragrafoelenco"/>
        <w:numPr>
          <w:ilvl w:val="0"/>
          <w:numId w:val="2"/>
        </w:numPr>
        <w:tabs>
          <w:tab w:val="left" w:pos="1011"/>
        </w:tabs>
        <w:spacing w:before="12" w:line="276" w:lineRule="auto"/>
        <w:ind w:right="158"/>
        <w:jc w:val="both"/>
        <w:rPr>
          <w:rFonts w:asciiTheme="majorHAnsi" w:hAnsiTheme="majorHAnsi"/>
          <w:sz w:val="20"/>
        </w:rPr>
      </w:pPr>
      <w:r w:rsidRPr="008A74C5">
        <w:rPr>
          <w:rFonts w:asciiTheme="majorHAnsi" w:hAnsiTheme="majorHAnsi"/>
          <w:b/>
          <w:sz w:val="20"/>
          <w:u w:val="single"/>
        </w:rPr>
        <w:t xml:space="preserve">di </w:t>
      </w:r>
      <w:r w:rsidR="008A74C5" w:rsidRPr="008A74C5">
        <w:rPr>
          <w:rFonts w:asciiTheme="majorHAnsi" w:hAnsiTheme="majorHAnsi"/>
          <w:b/>
          <w:sz w:val="20"/>
          <w:u w:val="single"/>
        </w:rPr>
        <w:t xml:space="preserve">essere informato </w:t>
      </w:r>
      <w:r w:rsidRPr="008A74C5">
        <w:rPr>
          <w:rFonts w:asciiTheme="majorHAnsi" w:hAnsiTheme="majorHAnsi"/>
          <w:sz w:val="20"/>
        </w:rPr>
        <w:t xml:space="preserve">che in caso di rilevazione all’interno dell’istituzione scolastica con temperatura corporea e, se pari o superiore a 37,5 gli </w:t>
      </w:r>
      <w:proofErr w:type="gramStart"/>
      <w:r w:rsidR="008A74C5" w:rsidRPr="008A74C5">
        <w:rPr>
          <w:rFonts w:asciiTheme="majorHAnsi" w:hAnsiTheme="majorHAnsi"/>
          <w:sz w:val="20"/>
        </w:rPr>
        <w:t xml:space="preserve">alunni </w:t>
      </w:r>
      <w:r w:rsidRPr="008A74C5">
        <w:rPr>
          <w:rFonts w:asciiTheme="majorHAnsi" w:hAnsiTheme="majorHAnsi"/>
          <w:sz w:val="20"/>
        </w:rPr>
        <w:t xml:space="preserve"> saranno</w:t>
      </w:r>
      <w:proofErr w:type="gramEnd"/>
      <w:r w:rsidRPr="008A74C5">
        <w:rPr>
          <w:rFonts w:asciiTheme="majorHAnsi" w:hAnsiTheme="majorHAnsi"/>
          <w:sz w:val="20"/>
        </w:rPr>
        <w:t xml:space="preserve"> accompagnati nel locale prevenzione COVID appositamente individuato all’interno della scuola, saranno convocati i genitori che avranno l’obbligo di ricondurli/le immediatamente a casa e avvertire il medico curante per gli opportuni controlli e</w:t>
      </w:r>
      <w:r w:rsidRPr="008A74C5">
        <w:rPr>
          <w:rFonts w:asciiTheme="majorHAnsi" w:hAnsiTheme="majorHAnsi"/>
          <w:spacing w:val="-9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protocolli;</w:t>
      </w:r>
    </w:p>
    <w:p w14:paraId="1D420DF1" w14:textId="77777777" w:rsidR="00257A86" w:rsidRPr="008A74C5" w:rsidRDefault="008C2545" w:rsidP="008A74C5">
      <w:pPr>
        <w:pStyle w:val="Titolo1"/>
        <w:spacing w:line="276" w:lineRule="auto"/>
        <w:ind w:left="650" w:right="159"/>
        <w:rPr>
          <w:rFonts w:asciiTheme="majorHAnsi" w:hAnsiTheme="majorHAnsi"/>
          <w:u w:val="none"/>
        </w:rPr>
      </w:pPr>
      <w:r w:rsidRPr="008A74C5">
        <w:rPr>
          <w:rFonts w:asciiTheme="majorHAnsi" w:hAnsiTheme="majorHAnsi"/>
          <w:u w:val="none"/>
        </w:rPr>
        <w:t xml:space="preserve"> </w:t>
      </w:r>
    </w:p>
    <w:p w14:paraId="0A1DA6CD" w14:textId="77777777" w:rsidR="00257A86" w:rsidRDefault="00257A86">
      <w:pPr>
        <w:pStyle w:val="Corpotesto"/>
        <w:spacing w:before="4"/>
        <w:rPr>
          <w:b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7"/>
        <w:gridCol w:w="4497"/>
      </w:tblGrid>
      <w:tr w:rsidR="008C2545" w14:paraId="74CEF1E9" w14:textId="77777777" w:rsidTr="008C2545">
        <w:trPr>
          <w:trHeight w:val="1480"/>
        </w:trPr>
        <w:tc>
          <w:tcPr>
            <w:tcW w:w="5297" w:type="dxa"/>
          </w:tcPr>
          <w:p w14:paraId="2E94CE8E" w14:textId="4D86C0CB" w:rsidR="008C2545" w:rsidRDefault="00B25763">
            <w:pPr>
              <w:pStyle w:val="TableParagraph"/>
              <w:spacing w:line="228" w:lineRule="exact"/>
              <w:ind w:left="473" w:right="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NOME </w:t>
            </w:r>
            <w:r w:rsidR="008A74C5">
              <w:rPr>
                <w:b/>
                <w:sz w:val="20"/>
              </w:rPr>
              <w:t>alunno/a</w:t>
            </w:r>
          </w:p>
          <w:p w14:paraId="1DC4ED63" w14:textId="77777777" w:rsidR="00B25763" w:rsidRDefault="00B25763">
            <w:pPr>
              <w:pStyle w:val="TableParagraph"/>
              <w:spacing w:line="228" w:lineRule="exact"/>
              <w:ind w:left="473" w:right="463"/>
              <w:jc w:val="center"/>
              <w:rPr>
                <w:b/>
                <w:sz w:val="20"/>
              </w:rPr>
            </w:pPr>
          </w:p>
          <w:p w14:paraId="26D3B39A" w14:textId="77777777" w:rsidR="00B25763" w:rsidRDefault="00B25763">
            <w:pPr>
              <w:pStyle w:val="TableParagraph"/>
              <w:spacing w:line="228" w:lineRule="exact"/>
              <w:ind w:left="473" w:right="463"/>
              <w:jc w:val="center"/>
              <w:rPr>
                <w:b/>
                <w:sz w:val="20"/>
              </w:rPr>
            </w:pPr>
          </w:p>
          <w:p w14:paraId="229DDD1C" w14:textId="77777777" w:rsidR="00B25763" w:rsidRDefault="00B25763">
            <w:pPr>
              <w:pStyle w:val="TableParagraph"/>
              <w:spacing w:line="228" w:lineRule="exact"/>
              <w:ind w:left="473" w:right="463"/>
              <w:jc w:val="center"/>
              <w:rPr>
                <w:b/>
                <w:sz w:val="20"/>
              </w:rPr>
            </w:pPr>
          </w:p>
          <w:p w14:paraId="119E6E3E" w14:textId="0793781F" w:rsidR="008C2545" w:rsidRPr="008A74C5" w:rsidRDefault="00B25763" w:rsidP="008A74C5">
            <w:pPr>
              <w:pStyle w:val="TableParagraph"/>
              <w:spacing w:line="228" w:lineRule="exact"/>
              <w:ind w:left="0" w:right="46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CLASSE……………………SCUOLA…………………</w:t>
            </w:r>
          </w:p>
          <w:p w14:paraId="05F80B75" w14:textId="77777777" w:rsidR="008C2545" w:rsidRDefault="008C2545">
            <w:pPr>
              <w:pStyle w:val="TableParagraph"/>
              <w:ind w:left="0"/>
              <w:rPr>
                <w:b/>
              </w:rPr>
            </w:pPr>
          </w:p>
          <w:p w14:paraId="17DC2D32" w14:textId="77777777" w:rsidR="008C2545" w:rsidRDefault="008C2545">
            <w:pPr>
              <w:pStyle w:val="TableParagraph"/>
              <w:spacing w:before="183"/>
              <w:ind w:left="473" w:right="463"/>
              <w:jc w:val="center"/>
              <w:rPr>
                <w:b/>
                <w:sz w:val="20"/>
              </w:rPr>
            </w:pPr>
          </w:p>
        </w:tc>
        <w:tc>
          <w:tcPr>
            <w:tcW w:w="4497" w:type="dxa"/>
          </w:tcPr>
          <w:p w14:paraId="74BE98A6" w14:textId="77777777" w:rsidR="008C2545" w:rsidRDefault="008C2545">
            <w:pPr>
              <w:pStyle w:val="TableParagraph"/>
              <w:spacing w:line="228" w:lineRule="exact"/>
              <w:ind w:left="692"/>
              <w:rPr>
                <w:b/>
                <w:sz w:val="20"/>
              </w:rPr>
            </w:pPr>
            <w:r>
              <w:rPr>
                <w:b/>
                <w:sz w:val="20"/>
              </w:rPr>
              <w:t>FIRMA GENITOR</w:t>
            </w:r>
            <w:r w:rsidR="00B25763">
              <w:rPr>
                <w:b/>
                <w:sz w:val="20"/>
              </w:rPr>
              <w:t>E</w:t>
            </w:r>
          </w:p>
          <w:p w14:paraId="4EF30F11" w14:textId="77777777" w:rsidR="00B25763" w:rsidRDefault="00B25763">
            <w:pPr>
              <w:pStyle w:val="TableParagraph"/>
              <w:ind w:left="159"/>
              <w:rPr>
                <w:b/>
                <w:sz w:val="20"/>
              </w:rPr>
            </w:pPr>
          </w:p>
          <w:p w14:paraId="5D95D544" w14:textId="77777777" w:rsidR="00B25763" w:rsidRDefault="00B25763">
            <w:pPr>
              <w:pStyle w:val="TableParagraph"/>
              <w:ind w:left="159"/>
              <w:rPr>
                <w:b/>
                <w:sz w:val="20"/>
              </w:rPr>
            </w:pPr>
          </w:p>
          <w:p w14:paraId="58238697" w14:textId="77777777" w:rsidR="00B25763" w:rsidRDefault="00B25763">
            <w:pPr>
              <w:pStyle w:val="TableParagraph"/>
              <w:ind w:left="159"/>
              <w:rPr>
                <w:b/>
                <w:sz w:val="20"/>
              </w:rPr>
            </w:pPr>
          </w:p>
          <w:p w14:paraId="65EF367B" w14:textId="77777777" w:rsidR="008C2545" w:rsidRDefault="00B25763">
            <w:pPr>
              <w:pStyle w:val="TableParagraph"/>
              <w:ind w:left="159"/>
              <w:rPr>
                <w:b/>
                <w:sz w:val="20"/>
              </w:rPr>
            </w:pPr>
            <w:r>
              <w:rPr>
                <w:noProof/>
                <w:lang w:eastAsia="it-IT"/>
              </w:rPr>
              <w:t>----------------------------------------------------------</w:t>
            </w:r>
          </w:p>
          <w:p w14:paraId="2509EE8B" w14:textId="77777777" w:rsidR="008C2545" w:rsidRDefault="008C2545">
            <w:pPr>
              <w:pStyle w:val="TableParagraph"/>
              <w:ind w:left="0"/>
              <w:rPr>
                <w:b/>
              </w:rPr>
            </w:pPr>
          </w:p>
          <w:p w14:paraId="09110684" w14:textId="77777777" w:rsidR="008C2545" w:rsidRDefault="008C2545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6D33BC62" w14:textId="77777777" w:rsidR="008C2545" w:rsidRDefault="008C2545">
            <w:pPr>
              <w:pStyle w:val="TableParagraph"/>
              <w:ind w:left="159"/>
              <w:rPr>
                <w:b/>
                <w:sz w:val="20"/>
              </w:rPr>
            </w:pPr>
          </w:p>
        </w:tc>
      </w:tr>
    </w:tbl>
    <w:p w14:paraId="422370A7" w14:textId="77777777" w:rsidR="00257A86" w:rsidRDefault="00257A86">
      <w:pPr>
        <w:pStyle w:val="Corpotesto"/>
        <w:rPr>
          <w:b/>
          <w:sz w:val="22"/>
        </w:rPr>
      </w:pPr>
    </w:p>
    <w:sectPr w:rsidR="00257A86">
      <w:pgSz w:w="11920" w:h="16850"/>
      <w:pgMar w:top="580" w:right="720" w:bottom="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64F5B"/>
    <w:multiLevelType w:val="hybridMultilevel"/>
    <w:tmpl w:val="5C243B6C"/>
    <w:lvl w:ilvl="0" w:tplc="1BA86DCC">
      <w:numFmt w:val="bullet"/>
      <w:lvlText w:val="o"/>
      <w:lvlJc w:val="left"/>
      <w:pPr>
        <w:ind w:left="833" w:hanging="363"/>
      </w:pPr>
      <w:rPr>
        <w:rFonts w:ascii="Courier New" w:eastAsia="Courier New" w:hAnsi="Courier New" w:cs="Courier New" w:hint="default"/>
        <w:color w:val="333333"/>
        <w:w w:val="100"/>
        <w:sz w:val="23"/>
        <w:szCs w:val="23"/>
        <w:lang w:val="it-IT" w:eastAsia="en-US" w:bidi="ar-SA"/>
      </w:rPr>
    </w:lvl>
    <w:lvl w:ilvl="1" w:tplc="9D6241C8">
      <w:numFmt w:val="bullet"/>
      <w:lvlText w:val="•"/>
      <w:lvlJc w:val="left"/>
      <w:pPr>
        <w:ind w:left="1052" w:hanging="363"/>
      </w:pPr>
      <w:rPr>
        <w:rFonts w:hint="default"/>
        <w:lang w:val="it-IT" w:eastAsia="en-US" w:bidi="ar-SA"/>
      </w:rPr>
    </w:lvl>
    <w:lvl w:ilvl="2" w:tplc="18B4192E">
      <w:numFmt w:val="bullet"/>
      <w:lvlText w:val="•"/>
      <w:lvlJc w:val="left"/>
      <w:pPr>
        <w:ind w:left="1265" w:hanging="363"/>
      </w:pPr>
      <w:rPr>
        <w:rFonts w:hint="default"/>
        <w:lang w:val="it-IT" w:eastAsia="en-US" w:bidi="ar-SA"/>
      </w:rPr>
    </w:lvl>
    <w:lvl w:ilvl="3" w:tplc="6C961FA6">
      <w:numFmt w:val="bullet"/>
      <w:lvlText w:val="•"/>
      <w:lvlJc w:val="left"/>
      <w:pPr>
        <w:ind w:left="1477" w:hanging="363"/>
      </w:pPr>
      <w:rPr>
        <w:rFonts w:hint="default"/>
        <w:lang w:val="it-IT" w:eastAsia="en-US" w:bidi="ar-SA"/>
      </w:rPr>
    </w:lvl>
    <w:lvl w:ilvl="4" w:tplc="7216467C">
      <w:numFmt w:val="bullet"/>
      <w:lvlText w:val="•"/>
      <w:lvlJc w:val="left"/>
      <w:pPr>
        <w:ind w:left="1690" w:hanging="363"/>
      </w:pPr>
      <w:rPr>
        <w:rFonts w:hint="default"/>
        <w:lang w:val="it-IT" w:eastAsia="en-US" w:bidi="ar-SA"/>
      </w:rPr>
    </w:lvl>
    <w:lvl w:ilvl="5" w:tplc="4F084A66">
      <w:numFmt w:val="bullet"/>
      <w:lvlText w:val="•"/>
      <w:lvlJc w:val="left"/>
      <w:pPr>
        <w:ind w:left="1903" w:hanging="363"/>
      </w:pPr>
      <w:rPr>
        <w:rFonts w:hint="default"/>
        <w:lang w:val="it-IT" w:eastAsia="en-US" w:bidi="ar-SA"/>
      </w:rPr>
    </w:lvl>
    <w:lvl w:ilvl="6" w:tplc="A89AA23E">
      <w:numFmt w:val="bullet"/>
      <w:lvlText w:val="•"/>
      <w:lvlJc w:val="left"/>
      <w:pPr>
        <w:ind w:left="2115" w:hanging="363"/>
      </w:pPr>
      <w:rPr>
        <w:rFonts w:hint="default"/>
        <w:lang w:val="it-IT" w:eastAsia="en-US" w:bidi="ar-SA"/>
      </w:rPr>
    </w:lvl>
    <w:lvl w:ilvl="7" w:tplc="B7302A8C">
      <w:numFmt w:val="bullet"/>
      <w:lvlText w:val="•"/>
      <w:lvlJc w:val="left"/>
      <w:pPr>
        <w:ind w:left="2328" w:hanging="363"/>
      </w:pPr>
      <w:rPr>
        <w:rFonts w:hint="default"/>
        <w:lang w:val="it-IT" w:eastAsia="en-US" w:bidi="ar-SA"/>
      </w:rPr>
    </w:lvl>
    <w:lvl w:ilvl="8" w:tplc="AE72E362">
      <w:numFmt w:val="bullet"/>
      <w:lvlText w:val="•"/>
      <w:lvlJc w:val="left"/>
      <w:pPr>
        <w:ind w:left="2540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73B23CBB"/>
    <w:multiLevelType w:val="hybridMultilevel"/>
    <w:tmpl w:val="041031C6"/>
    <w:lvl w:ilvl="0" w:tplc="E3D6122E">
      <w:numFmt w:val="bullet"/>
      <w:lvlText w:val=""/>
      <w:lvlJc w:val="left"/>
      <w:pPr>
        <w:ind w:left="101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A9EE222">
      <w:numFmt w:val="bullet"/>
      <w:lvlText w:val="•"/>
      <w:lvlJc w:val="left"/>
      <w:pPr>
        <w:ind w:left="1953" w:hanging="360"/>
      </w:pPr>
      <w:rPr>
        <w:rFonts w:hint="default"/>
        <w:lang w:val="it-IT" w:eastAsia="en-US" w:bidi="ar-SA"/>
      </w:rPr>
    </w:lvl>
    <w:lvl w:ilvl="2" w:tplc="F52AFED8">
      <w:numFmt w:val="bullet"/>
      <w:lvlText w:val="•"/>
      <w:lvlJc w:val="left"/>
      <w:pPr>
        <w:ind w:left="2886" w:hanging="360"/>
      </w:pPr>
      <w:rPr>
        <w:rFonts w:hint="default"/>
        <w:lang w:val="it-IT" w:eastAsia="en-US" w:bidi="ar-SA"/>
      </w:rPr>
    </w:lvl>
    <w:lvl w:ilvl="3" w:tplc="5A0033D4">
      <w:numFmt w:val="bullet"/>
      <w:lvlText w:val="•"/>
      <w:lvlJc w:val="left"/>
      <w:pPr>
        <w:ind w:left="3819" w:hanging="360"/>
      </w:pPr>
      <w:rPr>
        <w:rFonts w:hint="default"/>
        <w:lang w:val="it-IT" w:eastAsia="en-US" w:bidi="ar-SA"/>
      </w:rPr>
    </w:lvl>
    <w:lvl w:ilvl="4" w:tplc="CAFE00AA">
      <w:numFmt w:val="bullet"/>
      <w:lvlText w:val="•"/>
      <w:lvlJc w:val="left"/>
      <w:pPr>
        <w:ind w:left="4752" w:hanging="360"/>
      </w:pPr>
      <w:rPr>
        <w:rFonts w:hint="default"/>
        <w:lang w:val="it-IT" w:eastAsia="en-US" w:bidi="ar-SA"/>
      </w:rPr>
    </w:lvl>
    <w:lvl w:ilvl="5" w:tplc="CFE06760">
      <w:numFmt w:val="bullet"/>
      <w:lvlText w:val="•"/>
      <w:lvlJc w:val="left"/>
      <w:pPr>
        <w:ind w:left="5685" w:hanging="360"/>
      </w:pPr>
      <w:rPr>
        <w:rFonts w:hint="default"/>
        <w:lang w:val="it-IT" w:eastAsia="en-US" w:bidi="ar-SA"/>
      </w:rPr>
    </w:lvl>
    <w:lvl w:ilvl="6" w:tplc="368E4C36">
      <w:numFmt w:val="bullet"/>
      <w:lvlText w:val="•"/>
      <w:lvlJc w:val="left"/>
      <w:pPr>
        <w:ind w:left="6618" w:hanging="360"/>
      </w:pPr>
      <w:rPr>
        <w:rFonts w:hint="default"/>
        <w:lang w:val="it-IT" w:eastAsia="en-US" w:bidi="ar-SA"/>
      </w:rPr>
    </w:lvl>
    <w:lvl w:ilvl="7" w:tplc="274AA3C6">
      <w:numFmt w:val="bullet"/>
      <w:lvlText w:val="•"/>
      <w:lvlJc w:val="left"/>
      <w:pPr>
        <w:ind w:left="7551" w:hanging="360"/>
      </w:pPr>
      <w:rPr>
        <w:rFonts w:hint="default"/>
        <w:lang w:val="it-IT" w:eastAsia="en-US" w:bidi="ar-SA"/>
      </w:rPr>
    </w:lvl>
    <w:lvl w:ilvl="8" w:tplc="73D63E20">
      <w:numFmt w:val="bullet"/>
      <w:lvlText w:val="•"/>
      <w:lvlJc w:val="left"/>
      <w:pPr>
        <w:ind w:left="8484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A86"/>
    <w:rsid w:val="0013557C"/>
    <w:rsid w:val="00257A86"/>
    <w:rsid w:val="00327B86"/>
    <w:rsid w:val="00335024"/>
    <w:rsid w:val="00436FAC"/>
    <w:rsid w:val="00501721"/>
    <w:rsid w:val="00731A3B"/>
    <w:rsid w:val="007C1D22"/>
    <w:rsid w:val="008A74C5"/>
    <w:rsid w:val="008C2545"/>
    <w:rsid w:val="00A417BE"/>
    <w:rsid w:val="00B2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E9CC"/>
  <w15:docId w15:val="{AC9027AE-0240-4554-866C-EBEE46AB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10"/>
      <w:jc w:val="both"/>
      <w:outlineLvl w:val="0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6"/>
      <w:ind w:left="1010" w:hanging="360"/>
    </w:pPr>
  </w:style>
  <w:style w:type="paragraph" w:customStyle="1" w:styleId="TableParagraph">
    <w:name w:val="Table Paragraph"/>
    <w:basedOn w:val="Normale"/>
    <w:uiPriority w:val="1"/>
    <w:qFormat/>
    <w:pPr>
      <w:ind w:left="833"/>
    </w:pPr>
  </w:style>
  <w:style w:type="character" w:styleId="Collegamentoipertestuale">
    <w:name w:val="Hyperlink"/>
    <w:basedOn w:val="Carpredefinitoparagrafo"/>
    <w:uiPriority w:val="99"/>
    <w:unhideWhenUsed/>
    <w:rsid w:val="008A74C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74C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A74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luigisettembrini.gov.it/site/wp-content/uploads/2020/09/INTEGRAZIONE-REGOLAM-IST-SETT20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Pascarella</cp:lastModifiedBy>
  <cp:revision>2</cp:revision>
  <dcterms:created xsi:type="dcterms:W3CDTF">2021-04-28T11:45:00Z</dcterms:created>
  <dcterms:modified xsi:type="dcterms:W3CDTF">2021-04-28T11:45:00Z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2020-09-22T00:00:00Z</vt:filetime>
  </property>
</Properties>
</file>