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6D858" w14:textId="77777777" w:rsidR="00E13F25" w:rsidRDefault="00E13F25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</w:p>
    <w:p w14:paraId="7BE68507" w14:textId="2D5A69BA" w:rsidR="002F4EDD" w:rsidRPr="0059623A" w:rsidRDefault="002F4EDD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ISTITUZIONE SCOLASTICA</w:t>
      </w:r>
    </w:p>
    <w:p w14:paraId="558A4B03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356C9A77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226EA20C" w14:textId="77777777" w:rsidR="002F4EDD" w:rsidRPr="00AA0B98" w:rsidRDefault="002F4EDD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Prot.                                  </w:t>
      </w:r>
      <w:r w:rsid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   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data </w:t>
      </w:r>
    </w:p>
    <w:p w14:paraId="094B5F89" w14:textId="77777777"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2B9CAE96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34E28397" w14:textId="77777777"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7835"/>
      </w:tblGrid>
      <w:tr w:rsidR="00AA0B98" w:rsidRPr="00C91B1F" w14:paraId="0B8699C2" w14:textId="77777777" w:rsidTr="00C91B1F">
        <w:trPr>
          <w:trHeight w:val="86"/>
        </w:trPr>
        <w:tc>
          <w:tcPr>
            <w:tcW w:w="1809" w:type="dxa"/>
          </w:tcPr>
          <w:p w14:paraId="70DEFC30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357DB074" w14:textId="05458E0B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 xml:space="preserve">il D.M. n. </w:t>
            </w:r>
            <w:r w:rsidR="004C23C5">
              <w:rPr>
                <w:rFonts w:ascii="Times New Roman" w:hAnsi="Times New Roman" w:cs="Times New Roman"/>
                <w:color w:val="000000"/>
              </w:rPr>
              <w:t>226</w:t>
            </w:r>
            <w:r w:rsidRPr="00C91B1F">
              <w:rPr>
                <w:rFonts w:ascii="Times New Roman" w:hAnsi="Times New Roman" w:cs="Times New Roman"/>
                <w:color w:val="000000"/>
              </w:rPr>
              <w:t>/20</w:t>
            </w:r>
            <w:r w:rsidR="001F492B">
              <w:rPr>
                <w:rFonts w:ascii="Times New Roman" w:hAnsi="Times New Roman" w:cs="Times New Roman"/>
                <w:color w:val="000000"/>
              </w:rPr>
              <w:t>22</w:t>
            </w:r>
            <w:r w:rsidRPr="00C91B1F">
              <w:rPr>
                <w:rFonts w:ascii="Times New Roman" w:hAnsi="Times New Roman" w:cs="Times New Roman"/>
                <w:color w:val="000000"/>
              </w:rPr>
              <w:t>, art. 5, commi 2 e 3;</w:t>
            </w:r>
          </w:p>
          <w:p w14:paraId="31E72516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7F4A70F8" w14:textId="77777777" w:rsidTr="00AA0B98">
        <w:tc>
          <w:tcPr>
            <w:tcW w:w="1809" w:type="dxa"/>
          </w:tcPr>
          <w:p w14:paraId="45C55602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3E815CD9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D3CDAC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14358D" w14:textId="78401823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14:paraId="3BCE9582" w14:textId="6B041868" w:rsidR="00381706" w:rsidRPr="00E13F25" w:rsidRDefault="00AA0B98" w:rsidP="00E13F25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D3049D">
              <w:rPr>
                <w:sz w:val="23"/>
                <w:szCs w:val="22"/>
              </w:rPr>
              <w:t xml:space="preserve"> 202382 del 26.11.2024, ha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 xml:space="preserve">“Periodo di formazione e prova per i docenti </w:t>
            </w:r>
            <w:r w:rsidR="00D3049D" w:rsidRPr="00C91B1F">
              <w:rPr>
                <w:i/>
                <w:sz w:val="22"/>
                <w:szCs w:val="22"/>
              </w:rPr>
              <w:t>neoassunti</w:t>
            </w:r>
            <w:r w:rsidR="002141DF" w:rsidRPr="00C91B1F">
              <w:rPr>
                <w:i/>
                <w:sz w:val="22"/>
                <w:szCs w:val="22"/>
              </w:rPr>
              <w:t xml:space="preserve">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 xml:space="preserve">tività formative per </w:t>
            </w:r>
            <w:proofErr w:type="spellStart"/>
            <w:r w:rsidR="00381706" w:rsidRPr="00C91B1F">
              <w:rPr>
                <w:i/>
                <w:sz w:val="22"/>
                <w:szCs w:val="22"/>
              </w:rPr>
              <w:t>l’a.s.</w:t>
            </w:r>
            <w:proofErr w:type="spellEnd"/>
            <w:r w:rsidR="00381706" w:rsidRPr="00C91B1F">
              <w:rPr>
                <w:i/>
                <w:sz w:val="22"/>
                <w:szCs w:val="22"/>
              </w:rPr>
              <w:t xml:space="preserve"> 202</w:t>
            </w:r>
            <w:r w:rsidR="00D3049D">
              <w:rPr>
                <w:i/>
                <w:sz w:val="22"/>
                <w:szCs w:val="22"/>
              </w:rPr>
              <w:t>4</w:t>
            </w:r>
            <w:r w:rsidR="00381706" w:rsidRPr="00C91B1F">
              <w:rPr>
                <w:i/>
                <w:sz w:val="22"/>
                <w:szCs w:val="22"/>
              </w:rPr>
              <w:t>-202</w:t>
            </w:r>
            <w:r w:rsidR="00D3049D">
              <w:rPr>
                <w:i/>
                <w:sz w:val="22"/>
                <w:szCs w:val="22"/>
              </w:rPr>
              <w:t>5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  <w:r w:rsidR="00381706" w:rsidRPr="00C91B1F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</w:p>
        </w:tc>
      </w:tr>
      <w:tr w:rsidR="00381706" w:rsidRPr="00C91B1F" w14:paraId="7E132843" w14:textId="77777777" w:rsidTr="00AA0B98">
        <w:tc>
          <w:tcPr>
            <w:tcW w:w="1809" w:type="dxa"/>
          </w:tcPr>
          <w:p w14:paraId="65DCC4A4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29C624C7" w14:textId="3EA00148" w:rsidR="00E13F25" w:rsidRPr="00C91B1F" w:rsidRDefault="00381706" w:rsidP="00E13F25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E13F25">
              <w:rPr>
                <w:rFonts w:ascii="Times New Roman" w:hAnsi="Times New Roman" w:cs="Times New Roman"/>
              </w:rPr>
              <w:t>la nota dell’Ufficio III dell’USR Campania</w:t>
            </w:r>
            <w:r w:rsidR="00D3049D">
              <w:rPr>
                <w:rFonts w:ascii="Times New Roman" w:hAnsi="Times New Roman" w:cs="Times New Roman"/>
              </w:rPr>
              <w:t xml:space="preserve">, 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concernente gli elementi strutturali del percorso di formazione e prova dei docenti neoassunti </w:t>
            </w:r>
            <w:proofErr w:type="spellStart"/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a.s.</w:t>
            </w:r>
            <w:proofErr w:type="spellEnd"/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 202</w:t>
            </w:r>
            <w:r w:rsidR="00D3049D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4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/202</w:t>
            </w:r>
            <w:r w:rsidR="00D3049D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5</w:t>
            </w:r>
            <w:r w:rsidR="00E13F2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3AA243E3" w14:textId="317D9F3D" w:rsidR="00381706" w:rsidRPr="00C91B1F" w:rsidRDefault="00381706" w:rsidP="00E13F2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67E2D32C" w14:textId="77777777" w:rsidTr="00AA0B98">
        <w:tc>
          <w:tcPr>
            <w:tcW w:w="1809" w:type="dxa"/>
          </w:tcPr>
          <w:p w14:paraId="3FFC9983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589A0424" w14:textId="77777777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>borato dal docente ……………………………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79DB2D8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812E9A8" w14:textId="77777777" w:rsidTr="00AA0B98">
        <w:tc>
          <w:tcPr>
            <w:tcW w:w="1809" w:type="dxa"/>
          </w:tcPr>
          <w:p w14:paraId="03CC1C80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486E01FD" w14:textId="3C3D8670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onsigli di </w:t>
            </w:r>
            <w:r w:rsidR="007B624F">
              <w:rPr>
                <w:rFonts w:ascii="Times New Roman" w:hAnsi="Times New Roman" w:cs="Times New Roman"/>
                <w:color w:val="000000"/>
              </w:rPr>
              <w:t>intersezione</w:t>
            </w:r>
            <w:r w:rsidR="007C52E7">
              <w:rPr>
                <w:rFonts w:ascii="Times New Roman" w:hAnsi="Times New Roman" w:cs="Times New Roman"/>
                <w:color w:val="000000"/>
              </w:rPr>
              <w:t>/interclasse/classe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F4F162F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E7B654A" w14:textId="77777777" w:rsidTr="00AA0B98">
        <w:tc>
          <w:tcPr>
            <w:tcW w:w="1809" w:type="dxa"/>
          </w:tcPr>
          <w:p w14:paraId="689AB10A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1186B2C3" w14:textId="77777777"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…………………………………….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proofErr w:type="spellStart"/>
            <w:r w:rsidRPr="002141DF">
              <w:rPr>
                <w:rFonts w:ascii="Times New Roman" w:hAnsi="Times New Roman" w:cs="Times New Roman"/>
                <w:color w:val="000000"/>
              </w:rPr>
              <w:t>prot</w:t>
            </w:r>
            <w:proofErr w:type="spellEnd"/>
            <w:r w:rsidRPr="002141DF">
              <w:rPr>
                <w:rFonts w:ascii="Times New Roman" w:hAnsi="Times New Roman" w:cs="Times New Roman"/>
                <w:color w:val="000000"/>
              </w:rPr>
              <w:t>…</w:t>
            </w:r>
            <w:r w:rsidR="00B51D27">
              <w:rPr>
                <w:rFonts w:ascii="Times New Roman" w:hAnsi="Times New Roman" w:cs="Times New Roman"/>
                <w:color w:val="000000"/>
              </w:rPr>
              <w:t>…………</w:t>
            </w:r>
          </w:p>
          <w:p w14:paraId="7784AC6B" w14:textId="77777777"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del……</w:t>
            </w:r>
            <w:proofErr w:type="gramStart"/>
            <w:r w:rsidRPr="002141DF">
              <w:rPr>
                <w:rFonts w:ascii="Times New Roman" w:hAnsi="Times New Roman" w:cs="Times New Roman"/>
                <w:color w:val="000000"/>
              </w:rPr>
              <w:t>…….</w:t>
            </w:r>
            <w:proofErr w:type="gramEnd"/>
            <w:r w:rsidRPr="002141DF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37D76CF3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E9BEDF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284C3593" w14:textId="77777777" w:rsidR="003B1101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Pr="002141DF">
        <w:rPr>
          <w:rFonts w:ascii="Times New Roman" w:eastAsia="Century" w:hAnsi="Times New Roman" w:cs="Times New Roman"/>
        </w:rPr>
        <w:t>_________</w:t>
      </w:r>
      <w:r w:rsidR="008A7B04" w:rsidRPr="002141DF">
        <w:rPr>
          <w:rFonts w:ascii="Times New Roman" w:eastAsia="Century" w:hAnsi="Times New Roman" w:cs="Times New Roman"/>
        </w:rPr>
        <w:t>_______________________</w:t>
      </w:r>
    </w:p>
    <w:p w14:paraId="0EB00399" w14:textId="77777777" w:rsidR="002F4EDD" w:rsidRPr="002141DF" w:rsidRDefault="00B51D27" w:rsidP="008A7B04">
      <w:pPr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(in seguito</w:t>
      </w:r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</w:p>
    <w:p w14:paraId="1186CB18" w14:textId="77777777" w:rsidR="008A7B04" w:rsidRPr="002141DF" w:rsidRDefault="008A7B04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____________________________________________</w:t>
      </w:r>
    </w:p>
    <w:p w14:paraId="7B2A0845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168C33E2" w14:textId="77777777"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Il Dirigente Scolastico ___________________________</w:t>
      </w:r>
      <w:r w:rsidR="003B1101" w:rsidRPr="002141DF">
        <w:rPr>
          <w:rFonts w:ascii="Times New Roman" w:eastAsia="Century" w:hAnsi="Times New Roman" w:cs="Times New Roman"/>
          <w:b/>
        </w:rPr>
        <w:t>________</w:t>
      </w:r>
      <w:r w:rsidR="00DA428C" w:rsidRPr="002141DF">
        <w:rPr>
          <w:rFonts w:ascii="Times New Roman" w:eastAsia="Century" w:hAnsi="Times New Roman" w:cs="Times New Roman"/>
          <w:b/>
        </w:rPr>
        <w:t>______________________________</w:t>
      </w:r>
    </w:p>
    <w:p w14:paraId="1BAF1F79" w14:textId="77777777"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14:paraId="026CD063" w14:textId="77777777" w:rsidR="00D3049D" w:rsidRDefault="00D3049D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</w:p>
    <w:p w14:paraId="28572B8B" w14:textId="1B5E0EDC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14:paraId="332E2B05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0D352926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4B785179" w14:textId="77777777"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61DA7169" w14:textId="77777777"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14:paraId="63F36342" w14:textId="77777777" w:rsidR="00D3049D" w:rsidRDefault="00D3049D" w:rsidP="00D5107E">
      <w:pPr>
        <w:spacing w:after="0"/>
        <w:rPr>
          <w:rFonts w:ascii="Times New Roman" w:eastAsia="Century" w:hAnsi="Times New Roman" w:cs="Times New Roman"/>
          <w:b/>
        </w:rPr>
      </w:pPr>
      <w:bookmarkStart w:id="0" w:name="_Hlk151280895"/>
      <w:bookmarkStart w:id="1" w:name="_Hlk151280164"/>
    </w:p>
    <w:p w14:paraId="1F850279" w14:textId="35A3B213"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lastRenderedPageBreak/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bookmarkEnd w:id="0"/>
    <w:p w14:paraId="7D8EB0AD" w14:textId="0DC77BFE" w:rsidR="006776C1" w:rsidRPr="00D3049D" w:rsidRDefault="00E7456A" w:rsidP="00D3049D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</w:t>
      </w:r>
      <w:r w:rsidR="00D3049D">
        <w:rPr>
          <w:rFonts w:ascii="Times New Roman" w:hAnsi="Times New Roman" w:cs="Times New Roman"/>
        </w:rPr>
        <w:t>4</w:t>
      </w:r>
      <w:r w:rsidR="00120F4E">
        <w:rPr>
          <w:rFonts w:ascii="Times New Roman" w:hAnsi="Times New Roman" w:cs="Times New Roman"/>
        </w:rPr>
        <w:t>/202</w:t>
      </w:r>
      <w:r w:rsidR="00D3049D">
        <w:rPr>
          <w:rFonts w:ascii="Times New Roman" w:hAnsi="Times New Roman" w:cs="Times New Roman"/>
        </w:rPr>
        <w:t>5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bookmarkStart w:id="2" w:name="_Hlk151279619"/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</w:t>
      </w:r>
      <w:bookmarkEnd w:id="2"/>
      <w:r w:rsidR="008A7B04" w:rsidRPr="002141DF">
        <w:rPr>
          <w:rFonts w:ascii="Times New Roman" w:hAnsi="Times New Roman" w:cs="Times New Roman"/>
        </w:rPr>
        <w:t>:</w:t>
      </w:r>
    </w:p>
    <w:p w14:paraId="661CD81A" w14:textId="77777777"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5F0F7DB4" w14:textId="77777777" w:rsidTr="00D5107E">
        <w:trPr>
          <w:jc w:val="center"/>
        </w:trPr>
        <w:tc>
          <w:tcPr>
            <w:tcW w:w="6105" w:type="dxa"/>
          </w:tcPr>
          <w:p w14:paraId="113F482C" w14:textId="38639565"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3C0715D" w14:textId="77777777"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14:paraId="48C9CB2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0083BD9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CE73A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F069E" w:rsidRPr="002141DF" w14:paraId="1D886D2E" w14:textId="77777777" w:rsidTr="00D5107E">
        <w:trPr>
          <w:jc w:val="center"/>
        </w:trPr>
        <w:tc>
          <w:tcPr>
            <w:tcW w:w="6105" w:type="dxa"/>
          </w:tcPr>
          <w:p w14:paraId="6CA9F771" w14:textId="0B257E1B" w:rsidR="000F069E" w:rsidRDefault="000F069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es:</w:t>
            </w:r>
          </w:p>
          <w:p w14:paraId="2769F14E" w14:textId="77777777" w:rsidR="000F069E" w:rsidRDefault="000F069E" w:rsidP="000F069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saper orientare gli alunni, valorizzandone abilità e attitudini</w:t>
            </w:r>
          </w:p>
          <w:p w14:paraId="76568458" w14:textId="20094126" w:rsidR="000F069E" w:rsidRPr="008B16AE" w:rsidRDefault="000F069E" w:rsidP="000F069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70202DC2" w14:textId="77777777" w:rsidR="000F069E" w:rsidRPr="002141DF" w:rsidRDefault="000F069E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E548928" w14:textId="77777777" w:rsidTr="00D5107E">
        <w:trPr>
          <w:jc w:val="center"/>
        </w:trPr>
        <w:tc>
          <w:tcPr>
            <w:tcW w:w="6105" w:type="dxa"/>
          </w:tcPr>
          <w:p w14:paraId="372EF6A9" w14:textId="5F671762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FB96FAA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27FD7E1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42D9F338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4B76830" w14:textId="77777777" w:rsidTr="00D5107E">
        <w:trPr>
          <w:jc w:val="center"/>
        </w:trPr>
        <w:tc>
          <w:tcPr>
            <w:tcW w:w="6105" w:type="dxa"/>
          </w:tcPr>
          <w:p w14:paraId="4A29BDFB" w14:textId="10F906B0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E6A2844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14:paraId="099789A1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15879F9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10206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5B826DEA" w14:textId="77777777" w:rsidTr="00D5107E">
        <w:trPr>
          <w:jc w:val="center"/>
        </w:trPr>
        <w:tc>
          <w:tcPr>
            <w:tcW w:w="6105" w:type="dxa"/>
          </w:tcPr>
          <w:p w14:paraId="4C3D99D2" w14:textId="6EC397C1"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242F583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14:paraId="0DD195D5" w14:textId="77777777"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C6DCD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4D2E3CA8" w14:textId="77777777" w:rsidTr="00D5107E">
        <w:trPr>
          <w:jc w:val="center"/>
        </w:trPr>
        <w:tc>
          <w:tcPr>
            <w:tcW w:w="6105" w:type="dxa"/>
          </w:tcPr>
          <w:p w14:paraId="13C0F900" w14:textId="60A1CBBC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59AFFFC3" w14:textId="77777777" w:rsidR="00010C00" w:rsidRPr="000F069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  <w:p w14:paraId="6D1D36DC" w14:textId="77777777" w:rsidR="000F069E" w:rsidRPr="000F2D4E" w:rsidRDefault="000F069E" w:rsidP="000F069E">
            <w:pPr>
              <w:pStyle w:val="Paragrafoelenco"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4CE892A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70D1D2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418B39CE" w14:textId="77777777" w:rsidTr="00D5107E">
        <w:trPr>
          <w:trHeight w:val="70"/>
          <w:jc w:val="center"/>
        </w:trPr>
        <w:tc>
          <w:tcPr>
            <w:tcW w:w="6105" w:type="dxa"/>
          </w:tcPr>
          <w:p w14:paraId="1B4AD465" w14:textId="4FF3B7ED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0C2E88F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14:paraId="7060737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F3A7A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10A08A" w14:textId="75D92F4C" w:rsidR="00D3049D" w:rsidRDefault="00D3049D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3DC5F722" w14:textId="0B33CB73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b) Per </w:t>
      </w:r>
      <w:r w:rsidR="00120F4E">
        <w:rPr>
          <w:rFonts w:ascii="Times New Roman" w:hAnsi="Times New Roman" w:cs="Times New Roman"/>
        </w:rPr>
        <w:t>il corrente anno scolastico 202</w:t>
      </w:r>
      <w:r w:rsidR="00D3049D">
        <w:rPr>
          <w:rFonts w:ascii="Times New Roman" w:hAnsi="Times New Roman" w:cs="Times New Roman"/>
        </w:rPr>
        <w:t>4</w:t>
      </w:r>
      <w:r w:rsidR="00120F4E">
        <w:rPr>
          <w:rFonts w:ascii="Times New Roman" w:hAnsi="Times New Roman" w:cs="Times New Roman"/>
        </w:rPr>
        <w:t>/202</w:t>
      </w:r>
      <w:r w:rsidR="00D3049D">
        <w:rPr>
          <w:rFonts w:ascii="Times New Roman" w:hAnsi="Times New Roman" w:cs="Times New Roman"/>
        </w:rPr>
        <w:t>5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6EA6A060" w14:textId="77777777"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3D0B3EFD" w14:textId="77777777" w:rsidTr="00D5107E">
        <w:trPr>
          <w:jc w:val="center"/>
        </w:trPr>
        <w:tc>
          <w:tcPr>
            <w:tcW w:w="6105" w:type="dxa"/>
          </w:tcPr>
          <w:p w14:paraId="09637897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815FA1E" w14:textId="77777777"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0E2932C2" w14:textId="77777777"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5D8CF87E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425E693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0459FE40" w14:textId="77777777" w:rsidTr="00D5107E">
        <w:trPr>
          <w:jc w:val="center"/>
        </w:trPr>
        <w:tc>
          <w:tcPr>
            <w:tcW w:w="6105" w:type="dxa"/>
          </w:tcPr>
          <w:p w14:paraId="010F48F8" w14:textId="53E3E201" w:rsidR="008056E2" w:rsidRPr="000F069E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26F154E" w14:textId="77777777"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3A91288E" w14:textId="77777777"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6DCD9F02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5DDF443B" w14:textId="77777777" w:rsidTr="00D5107E">
        <w:trPr>
          <w:jc w:val="center"/>
        </w:trPr>
        <w:tc>
          <w:tcPr>
            <w:tcW w:w="6105" w:type="dxa"/>
          </w:tcPr>
          <w:p w14:paraId="1DF9066B" w14:textId="68621135" w:rsidR="008056E2" w:rsidRPr="008056E2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CDD076D" w14:textId="26A664D5" w:rsidR="0087135E" w:rsidRPr="000F069E" w:rsidRDefault="007B624F" w:rsidP="000F069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1609D720" w14:textId="77777777"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28EA5CB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7B14F2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14:paraId="55C3F748" w14:textId="77777777" w:rsidTr="00D5107E">
        <w:trPr>
          <w:jc w:val="center"/>
        </w:trPr>
        <w:tc>
          <w:tcPr>
            <w:tcW w:w="6105" w:type="dxa"/>
          </w:tcPr>
          <w:p w14:paraId="59496DBD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103D17C" w14:textId="6E0D15B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3A887C7B" w14:textId="77777777"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211C4D08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407938EA" w14:textId="77777777" w:rsidTr="00D5107E">
        <w:trPr>
          <w:jc w:val="center"/>
        </w:trPr>
        <w:tc>
          <w:tcPr>
            <w:tcW w:w="6105" w:type="dxa"/>
          </w:tcPr>
          <w:p w14:paraId="59F27B04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6663DF1" w14:textId="7777777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14:paraId="03CA7A6B" w14:textId="77777777"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09C719E4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638EA17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299FD7DE" w14:textId="77777777" w:rsidTr="00D5107E">
        <w:trPr>
          <w:trHeight w:val="70"/>
          <w:jc w:val="center"/>
        </w:trPr>
        <w:tc>
          <w:tcPr>
            <w:tcW w:w="6105" w:type="dxa"/>
          </w:tcPr>
          <w:p w14:paraId="05894A91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EFE632E" w14:textId="77777777"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002FD8FF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46A456B9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74292DA5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6AC91683" w14:textId="50F373E6"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lastRenderedPageBreak/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di cui all’articolo 6 del D.M. 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226/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20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04D28315" w14:textId="77777777"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14:paraId="3CDD1867" w14:textId="38EC6603" w:rsidR="00C91B1F" w:rsidRPr="00D3049D" w:rsidRDefault="00D5107E" w:rsidP="00D3049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08FDED41" w14:textId="44ED8D8F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</w:t>
      </w:r>
      <w:r w:rsidR="005D60B4">
        <w:rPr>
          <w:rFonts w:ascii="Times New Roman" w:eastAsia="Calibri" w:hAnsi="Times New Roman" w:cs="Times New Roman"/>
          <w:color w:val="303030"/>
          <w:highlight w:val="white"/>
        </w:rPr>
        <w:t>3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 del Decreto Ministeriale n. 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226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/20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).</w:t>
      </w:r>
    </w:p>
    <w:p w14:paraId="1083952E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FED2E4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24ED2BC1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39B4440F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53A3CF16" w14:textId="7FC76BD8" w:rsidR="00D47D57" w:rsidRPr="005D60B4" w:rsidRDefault="00AA489A" w:rsidP="005D60B4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</w:t>
      </w:r>
      <w:r w:rsidR="00D47D57" w:rsidRPr="005D60B4">
        <w:rPr>
          <w:rFonts w:ascii="Times New Roman" w:eastAsia="Century" w:hAnsi="Times New Roman" w:cs="Times New Roman"/>
        </w:rPr>
        <w:t>competenze, anche eventualmente</w:t>
      </w:r>
      <w:r w:rsidR="00E7456A" w:rsidRPr="005D60B4">
        <w:rPr>
          <w:rFonts w:ascii="Times New Roman" w:eastAsia="Century" w:hAnsi="Times New Roman" w:cs="Times New Roman"/>
        </w:rPr>
        <w:t xml:space="preserve"> </w:t>
      </w:r>
      <w:r w:rsidR="00D47D57" w:rsidRPr="005D60B4">
        <w:rPr>
          <w:rFonts w:ascii="Times New Roman" w:eastAsia="Century" w:hAnsi="Times New Roman" w:cs="Times New Roman"/>
        </w:rPr>
        <w:t>utilizzando</w:t>
      </w:r>
      <w:r w:rsidR="00010C00" w:rsidRPr="005D60B4">
        <w:rPr>
          <w:rFonts w:ascii="Times New Roman" w:eastAsia="Century" w:hAnsi="Times New Roman" w:cs="Times New Roman"/>
        </w:rPr>
        <w:t xml:space="preserve"> delle risorse </w:t>
      </w:r>
      <w:r w:rsidR="00D47D57" w:rsidRPr="005D60B4">
        <w:rPr>
          <w:rFonts w:ascii="Times New Roman" w:eastAsia="Century" w:hAnsi="Times New Roman" w:cs="Times New Roman"/>
        </w:rPr>
        <w:t xml:space="preserve">ricevute con </w:t>
      </w:r>
      <w:r w:rsidR="005D60B4" w:rsidRPr="005D60B4">
        <w:rPr>
          <w:rFonts w:ascii="Times New Roman" w:hAnsi="Times New Roman" w:cs="Times New Roman"/>
          <w:sz w:val="23"/>
          <w:szCs w:val="23"/>
        </w:rPr>
        <w:t>la Carta di cui all’articolo 1, comma 121, della Legge 107/2015</w:t>
      </w:r>
      <w:r w:rsidR="005D60B4">
        <w:rPr>
          <w:rFonts w:ascii="Times New Roman" w:hAnsi="Times New Roman" w:cs="Times New Roman"/>
          <w:sz w:val="23"/>
          <w:szCs w:val="23"/>
        </w:rPr>
        <w:t>.</w:t>
      </w:r>
    </w:p>
    <w:p w14:paraId="4E4C5E73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5E467342" w14:textId="17E13465" w:rsidR="005B0089" w:rsidRPr="00D3049D" w:rsidRDefault="005B0089" w:rsidP="005B008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Pr="008056E2">
        <w:rPr>
          <w:rFonts w:ascii="Times New Roman" w:hAnsi="Times New Roman" w:cs="Times New Roman"/>
        </w:rPr>
        <w:t xml:space="preserve">Il docente </w:t>
      </w:r>
      <w:r>
        <w:rPr>
          <w:rFonts w:ascii="Times New Roman" w:hAnsi="Times New Roman" w:cs="Times New Roman"/>
          <w:b/>
          <w:bCs/>
        </w:rPr>
        <w:t>indica</w:t>
      </w:r>
      <w:r w:rsidRPr="00EA10DE">
        <w:rPr>
          <w:rFonts w:ascii="Times New Roman" w:hAnsi="Times New Roman" w:cs="Times New Roman"/>
          <w:b/>
          <w:bCs/>
        </w:rPr>
        <w:t xml:space="preserve"> </w:t>
      </w:r>
      <w:r w:rsidRPr="00EA10DE">
        <w:rPr>
          <w:rFonts w:ascii="Times New Roman" w:eastAsia="Century" w:hAnsi="Times New Roman" w:cs="Times New Roman"/>
          <w:b/>
          <w:bCs/>
        </w:rPr>
        <w:t>le aree di interesse che intende approfondire</w:t>
      </w:r>
      <w:r>
        <w:rPr>
          <w:rFonts w:ascii="Times New Roman" w:eastAsia="Century" w:hAnsi="Times New Roman" w:cs="Times New Roman"/>
        </w:rPr>
        <w:t>, in coerenza con le priorità per la formazione di cui alla citata nota ministeriale prot</w:t>
      </w:r>
      <w:r w:rsidR="00D3049D">
        <w:rPr>
          <w:shd w:val="clear" w:color="auto" w:fill="FFFFFF"/>
        </w:rPr>
        <w:t xml:space="preserve">. </w:t>
      </w:r>
      <w:r w:rsidR="00D3049D" w:rsidRPr="00D3049D">
        <w:rPr>
          <w:rFonts w:ascii="Times New Roman" w:hAnsi="Times New Roman" w:cs="Times New Roman"/>
          <w:shd w:val="clear" w:color="auto" w:fill="FFFFFF"/>
        </w:rPr>
        <w:t>n.</w:t>
      </w:r>
      <w:r w:rsidR="00D3049D" w:rsidRPr="00D3049D">
        <w:rPr>
          <w:rFonts w:ascii="Times New Roman" w:hAnsi="Times New Roman" w:cs="Times New Roman"/>
        </w:rPr>
        <w:t xml:space="preserve"> 202382 del 26.11.2024</w:t>
      </w:r>
      <w:r w:rsidRPr="00D3049D">
        <w:rPr>
          <w:rFonts w:ascii="Times New Roman" w:eastAsia="Century" w:hAnsi="Times New Roman" w:cs="Times New Roman"/>
        </w:rPr>
        <w:t>:</w:t>
      </w:r>
    </w:p>
    <w:p w14:paraId="31A322F7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inclusione sociale e dinamiche interculturali; </w:t>
      </w:r>
    </w:p>
    <w:p w14:paraId="3E23C2A2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bisogni educativi speciali; </w:t>
      </w:r>
    </w:p>
    <w:p w14:paraId="4066DDD0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innovazione della didattica delle discipline e motivazione all’apprendimento; </w:t>
      </w:r>
    </w:p>
    <w:p w14:paraId="5490CF0A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buone pratiche di didattiche disciplinari; </w:t>
      </w:r>
    </w:p>
    <w:p w14:paraId="2C51C682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gestione della classe e dinamiche relazionali, con particolare riferimento alla prevenzione dei fenomeni di violenza, bullismo e cyberbullismo, discriminazioni; </w:t>
      </w:r>
    </w:p>
    <w:p w14:paraId="4F14839F" w14:textId="77F27A7B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percorsi per competenze relazionali e trasversali; </w:t>
      </w:r>
    </w:p>
    <w:p w14:paraId="1E1E2B92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contrasto alla dispersione scolastica; </w:t>
      </w:r>
    </w:p>
    <w:p w14:paraId="13D34CA1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>attività di orientamento e didattica orientativa; • insegnamento di educazione civica: nuove Linee Guida per l’insegnamento dell’Educazione Civica (D.M. n.183/24) e sua integrazione nel curricolo;</w:t>
      </w:r>
    </w:p>
    <w:p w14:paraId="0145D61B" w14:textId="49030493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valutazione didattica degli apprendimenti e del comportamento; </w:t>
      </w:r>
    </w:p>
    <w:p w14:paraId="776C421B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valutazione di sistema (autovalutazione e miglioramento); </w:t>
      </w:r>
    </w:p>
    <w:p w14:paraId="3251AF21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 educazione alla sostenibilità.</w:t>
      </w:r>
    </w:p>
    <w:p w14:paraId="2BBCA8EB" w14:textId="60125768" w:rsidR="00D3049D" w:rsidRPr="00D3049D" w:rsidRDefault="001551BE" w:rsidP="00D3049D">
      <w:pPr>
        <w:pStyle w:val="Paragrafoelenco"/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ab/>
      </w:r>
    </w:p>
    <w:p w14:paraId="6F4F8E4F" w14:textId="61EBBCF3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5A1361BC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34995F03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7ADEB746" w14:textId="72DCF380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</w:t>
      </w:r>
      <w:r w:rsidR="00496CDB">
        <w:rPr>
          <w:rFonts w:ascii="Times New Roman" w:eastAsia="Century" w:hAnsi="Times New Roman" w:cs="Times New Roman"/>
        </w:rPr>
        <w:t>in formazione e prova</w:t>
      </w:r>
      <w:r w:rsidRPr="002141DF">
        <w:rPr>
          <w:rFonts w:ascii="Times New Roman" w:eastAsia="Century" w:hAnsi="Times New Roman" w:cs="Times New Roman"/>
        </w:rPr>
        <w:t xml:space="preserve">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4D29F9AE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5E5C6EC9" w14:textId="77777777"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1B130869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4436737E" w14:textId="0071808C"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3C229B0A" w14:textId="3AB01436" w:rsidR="00E36BE5" w:rsidRPr="00D3049D" w:rsidRDefault="0059623A" w:rsidP="00D3049D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14:paraId="16A2B536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B0EA5A4" w14:textId="77777777"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76364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2070C" w14:textId="77777777" w:rsidR="001B29F3" w:rsidRDefault="001B29F3" w:rsidP="002D7D6C">
      <w:pPr>
        <w:spacing w:after="0" w:line="240" w:lineRule="auto"/>
      </w:pPr>
      <w:r>
        <w:separator/>
      </w:r>
    </w:p>
  </w:endnote>
  <w:endnote w:type="continuationSeparator" w:id="0">
    <w:p w14:paraId="2C6B8BED" w14:textId="77777777" w:rsidR="001B29F3" w:rsidRDefault="001B29F3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6467919"/>
      <w:docPartObj>
        <w:docPartGallery w:val="Page Numbers (Bottom of Page)"/>
        <w:docPartUnique/>
      </w:docPartObj>
    </w:sdtPr>
    <w:sdtEndPr/>
    <w:sdtContent>
      <w:p w14:paraId="4F26E490" w14:textId="77777777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1F">
          <w:rPr>
            <w:noProof/>
          </w:rPr>
          <w:t>4</w:t>
        </w:r>
        <w:r>
          <w:fldChar w:fldCharType="end"/>
        </w:r>
      </w:p>
    </w:sdtContent>
  </w:sdt>
  <w:p w14:paraId="221B459A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4E76D" w14:textId="77777777" w:rsidR="001B29F3" w:rsidRDefault="001B29F3" w:rsidP="002D7D6C">
      <w:pPr>
        <w:spacing w:after="0" w:line="240" w:lineRule="auto"/>
      </w:pPr>
      <w:r>
        <w:separator/>
      </w:r>
    </w:p>
  </w:footnote>
  <w:footnote w:type="continuationSeparator" w:id="0">
    <w:p w14:paraId="4B575C23" w14:textId="77777777" w:rsidR="001B29F3" w:rsidRDefault="001B29F3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BC406" w14:textId="6E6875B3" w:rsidR="002D7D6C" w:rsidRDefault="00DC320F">
    <w:pPr>
      <w:pStyle w:val="Intestazione"/>
    </w:pPr>
    <w:proofErr w:type="spellStart"/>
    <w:r>
      <w:t>Modello_Patto</w:t>
    </w:r>
    <w:proofErr w:type="spellEnd"/>
    <w:r>
      <w:t xml:space="preserve"> per lo sviluppo professionale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72FC7"/>
    <w:multiLevelType w:val="hybridMultilevel"/>
    <w:tmpl w:val="3A64894E"/>
    <w:lvl w:ilvl="0" w:tplc="1D48D7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808AC"/>
    <w:multiLevelType w:val="hybridMultilevel"/>
    <w:tmpl w:val="9A6E1D5A"/>
    <w:lvl w:ilvl="0" w:tplc="3364CA64">
      <w:start w:val="1"/>
      <w:numFmt w:val="bullet"/>
      <w:lvlText w:val="•"/>
      <w:lvlJc w:val="left"/>
      <w:pPr>
        <w:ind w:left="78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6C960E7A"/>
    <w:multiLevelType w:val="hybridMultilevel"/>
    <w:tmpl w:val="141A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51932563">
    <w:abstractNumId w:val="7"/>
  </w:num>
  <w:num w:numId="2" w16cid:durableId="1489786302">
    <w:abstractNumId w:val="20"/>
  </w:num>
  <w:num w:numId="3" w16cid:durableId="923757433">
    <w:abstractNumId w:val="9"/>
  </w:num>
  <w:num w:numId="4" w16cid:durableId="512720292">
    <w:abstractNumId w:val="1"/>
  </w:num>
  <w:num w:numId="5" w16cid:durableId="1370689692">
    <w:abstractNumId w:val="19"/>
  </w:num>
  <w:num w:numId="6" w16cid:durableId="1949391435">
    <w:abstractNumId w:val="8"/>
  </w:num>
  <w:num w:numId="7" w16cid:durableId="1683899361">
    <w:abstractNumId w:val="13"/>
  </w:num>
  <w:num w:numId="8" w16cid:durableId="120081049">
    <w:abstractNumId w:val="11"/>
  </w:num>
  <w:num w:numId="9" w16cid:durableId="1834370999">
    <w:abstractNumId w:val="18"/>
  </w:num>
  <w:num w:numId="10" w16cid:durableId="427311967">
    <w:abstractNumId w:val="6"/>
  </w:num>
  <w:num w:numId="11" w16cid:durableId="2146467456">
    <w:abstractNumId w:val="3"/>
  </w:num>
  <w:num w:numId="12" w16cid:durableId="1099986037">
    <w:abstractNumId w:val="4"/>
  </w:num>
  <w:num w:numId="13" w16cid:durableId="171260615">
    <w:abstractNumId w:val="17"/>
  </w:num>
  <w:num w:numId="14" w16cid:durableId="1739589410">
    <w:abstractNumId w:val="10"/>
  </w:num>
  <w:num w:numId="15" w16cid:durableId="600724632">
    <w:abstractNumId w:val="2"/>
  </w:num>
  <w:num w:numId="16" w16cid:durableId="2125227308">
    <w:abstractNumId w:val="14"/>
  </w:num>
  <w:num w:numId="17" w16cid:durableId="1760054068">
    <w:abstractNumId w:val="5"/>
  </w:num>
  <w:num w:numId="18" w16cid:durableId="330106567">
    <w:abstractNumId w:val="0"/>
  </w:num>
  <w:num w:numId="19" w16cid:durableId="1759017297">
    <w:abstractNumId w:val="12"/>
  </w:num>
  <w:num w:numId="20" w16cid:durableId="555749169">
    <w:abstractNumId w:val="15"/>
  </w:num>
  <w:num w:numId="21" w16cid:durableId="9497766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D"/>
    <w:rsid w:val="00010C00"/>
    <w:rsid w:val="0003342C"/>
    <w:rsid w:val="00046E2D"/>
    <w:rsid w:val="000F069E"/>
    <w:rsid w:val="000F2D4E"/>
    <w:rsid w:val="00120F4E"/>
    <w:rsid w:val="00135808"/>
    <w:rsid w:val="001551BE"/>
    <w:rsid w:val="001624EC"/>
    <w:rsid w:val="0017038E"/>
    <w:rsid w:val="00170DEB"/>
    <w:rsid w:val="001B29F3"/>
    <w:rsid w:val="001C6B41"/>
    <w:rsid w:val="001D1F8E"/>
    <w:rsid w:val="001E6D3C"/>
    <w:rsid w:val="001F492B"/>
    <w:rsid w:val="002028D4"/>
    <w:rsid w:val="002141DF"/>
    <w:rsid w:val="0022358F"/>
    <w:rsid w:val="002752CE"/>
    <w:rsid w:val="002D7D6C"/>
    <w:rsid w:val="002F0F9E"/>
    <w:rsid w:val="002F4EDD"/>
    <w:rsid w:val="00310C47"/>
    <w:rsid w:val="00376BC9"/>
    <w:rsid w:val="00381706"/>
    <w:rsid w:val="003B1101"/>
    <w:rsid w:val="00496CDB"/>
    <w:rsid w:val="004A68D9"/>
    <w:rsid w:val="004C23C5"/>
    <w:rsid w:val="00566D2D"/>
    <w:rsid w:val="00586FB5"/>
    <w:rsid w:val="0059623A"/>
    <w:rsid w:val="005B0089"/>
    <w:rsid w:val="005D60B4"/>
    <w:rsid w:val="00602797"/>
    <w:rsid w:val="00665FE2"/>
    <w:rsid w:val="006776C1"/>
    <w:rsid w:val="006940F5"/>
    <w:rsid w:val="006F4A6B"/>
    <w:rsid w:val="00762AF0"/>
    <w:rsid w:val="0076364D"/>
    <w:rsid w:val="007B624F"/>
    <w:rsid w:val="007C52E7"/>
    <w:rsid w:val="008056E2"/>
    <w:rsid w:val="008218D0"/>
    <w:rsid w:val="0087135E"/>
    <w:rsid w:val="0089305D"/>
    <w:rsid w:val="008A7B04"/>
    <w:rsid w:val="008B16AE"/>
    <w:rsid w:val="00951DF1"/>
    <w:rsid w:val="009521CC"/>
    <w:rsid w:val="00A41815"/>
    <w:rsid w:val="00A942BA"/>
    <w:rsid w:val="00AA0B98"/>
    <w:rsid w:val="00AA489A"/>
    <w:rsid w:val="00AA6014"/>
    <w:rsid w:val="00AC4B3D"/>
    <w:rsid w:val="00B33270"/>
    <w:rsid w:val="00B51D27"/>
    <w:rsid w:val="00BA5478"/>
    <w:rsid w:val="00C91B1F"/>
    <w:rsid w:val="00CE7649"/>
    <w:rsid w:val="00D3049D"/>
    <w:rsid w:val="00D47D57"/>
    <w:rsid w:val="00D5107E"/>
    <w:rsid w:val="00DA428C"/>
    <w:rsid w:val="00DC17F9"/>
    <w:rsid w:val="00DC320F"/>
    <w:rsid w:val="00E13F25"/>
    <w:rsid w:val="00E36BE5"/>
    <w:rsid w:val="00E7456A"/>
    <w:rsid w:val="00F25AAF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B483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utente</cp:lastModifiedBy>
  <cp:revision>2</cp:revision>
  <cp:lastPrinted>2020-02-05T10:35:00Z</cp:lastPrinted>
  <dcterms:created xsi:type="dcterms:W3CDTF">2024-12-05T13:55:00Z</dcterms:created>
  <dcterms:modified xsi:type="dcterms:W3CDTF">2024-12-05T13:55:00Z</dcterms:modified>
</cp:coreProperties>
</file>